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2" w:rsidRDefault="00AD51F6" w:rsidP="00BE296A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65F6" w:rsidRDefault="001165F6" w:rsidP="00BE296A">
      <w:pPr>
        <w:ind w:firstLine="540"/>
        <w:jc w:val="center"/>
        <w:rPr>
          <w:sz w:val="20"/>
          <w:szCs w:val="20"/>
        </w:rPr>
      </w:pPr>
    </w:p>
    <w:p w:rsidR="00BE296A" w:rsidRPr="00630CEC" w:rsidRDefault="004040E1" w:rsidP="00BE296A">
      <w:pPr>
        <w:ind w:firstLine="540"/>
        <w:jc w:val="center"/>
        <w:rPr>
          <w:b/>
        </w:rPr>
      </w:pPr>
      <w:r w:rsidRPr="00630CEC">
        <w:t xml:space="preserve"> </w:t>
      </w:r>
      <w:r w:rsidR="00BE296A" w:rsidRPr="00630CEC">
        <w:rPr>
          <w:b/>
        </w:rPr>
        <w:t>ИЗВЕЩЕНИЕ</w:t>
      </w:r>
      <w:r w:rsidR="00BE0ED1" w:rsidRPr="00630CEC">
        <w:rPr>
          <w:b/>
        </w:rPr>
        <w:t xml:space="preserve"> № </w:t>
      </w:r>
      <w:r w:rsidR="0051732A">
        <w:rPr>
          <w:b/>
        </w:rPr>
        <w:t>20123000286</w:t>
      </w:r>
    </w:p>
    <w:p w:rsidR="00BE296A" w:rsidRPr="00630CEC" w:rsidRDefault="00BE296A" w:rsidP="00BE296A">
      <w:pPr>
        <w:ind w:firstLine="540"/>
        <w:jc w:val="center"/>
        <w:rPr>
          <w:b/>
        </w:rPr>
      </w:pPr>
      <w:r w:rsidRPr="00630CEC">
        <w:rPr>
          <w:b/>
        </w:rPr>
        <w:t>о проведени</w:t>
      </w:r>
      <w:r w:rsidR="00BE0ED1" w:rsidRPr="00630CEC">
        <w:rPr>
          <w:b/>
        </w:rPr>
        <w:t>и</w:t>
      </w:r>
      <w:r w:rsidRPr="00630CEC">
        <w:rPr>
          <w:b/>
        </w:rPr>
        <w:t xml:space="preserve"> запроса котировок</w:t>
      </w:r>
      <w:r w:rsidR="0051732A">
        <w:rPr>
          <w:b/>
        </w:rPr>
        <w:t xml:space="preserve"> № 20123000286 от 23</w:t>
      </w:r>
      <w:r w:rsidR="00BE0ED1" w:rsidRPr="00630CEC">
        <w:rPr>
          <w:b/>
        </w:rPr>
        <w:t>.06.2020 г.</w:t>
      </w:r>
    </w:p>
    <w:p w:rsidR="00BE296A" w:rsidRPr="00630CEC" w:rsidRDefault="00BE296A" w:rsidP="00F5223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на  </w:t>
      </w:r>
      <w:r w:rsidR="000F29C4" w:rsidRPr="00630CEC">
        <w:rPr>
          <w:rFonts w:ascii="Times New Roman" w:hAnsi="Times New Roman" w:cs="Times New Roman"/>
          <w:b/>
          <w:bCs/>
          <w:sz w:val="24"/>
          <w:szCs w:val="24"/>
        </w:rPr>
        <w:t xml:space="preserve">право заключения договора </w:t>
      </w:r>
      <w:r w:rsidR="0051732A">
        <w:rPr>
          <w:rFonts w:ascii="Times New Roman" w:hAnsi="Times New Roman" w:cs="Times New Roman"/>
          <w:b/>
          <w:bCs/>
          <w:sz w:val="24"/>
          <w:szCs w:val="24"/>
        </w:rPr>
        <w:t>поставки</w:t>
      </w:r>
      <w:r w:rsidR="004F12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1732A">
        <w:rPr>
          <w:rFonts w:ascii="Times New Roman" w:hAnsi="Times New Roman" w:cs="Times New Roman"/>
          <w:b/>
          <w:bCs/>
          <w:sz w:val="24"/>
          <w:szCs w:val="24"/>
        </w:rPr>
        <w:t>аквадистиллятора</w:t>
      </w:r>
      <w:proofErr w:type="spellEnd"/>
      <w:r w:rsidR="0051732A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медицинского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</w:t>
      </w:r>
    </w:p>
    <w:p w:rsidR="00E512C9" w:rsidRPr="00E34B73" w:rsidRDefault="00F12D37" w:rsidP="00E512C9">
      <w:pPr>
        <w:jc w:val="both"/>
      </w:pPr>
      <w:r w:rsidRPr="000F29C4">
        <w:rPr>
          <w:b/>
          <w:sz w:val="22"/>
          <w:szCs w:val="22"/>
        </w:rPr>
        <w:t>Заказчик</w:t>
      </w:r>
      <w:r w:rsidRPr="00E512C9">
        <w:rPr>
          <w:b/>
          <w:sz w:val="22"/>
          <w:szCs w:val="22"/>
        </w:rPr>
        <w:t>:</w:t>
      </w:r>
      <w:r w:rsidR="00E512C9">
        <w:rPr>
          <w:b/>
          <w:sz w:val="22"/>
          <w:szCs w:val="22"/>
        </w:rPr>
        <w:t xml:space="preserve"> </w:t>
      </w:r>
      <w:r w:rsidR="00E512C9" w:rsidRPr="00E512C9">
        <w:rPr>
          <w:sz w:val="22"/>
          <w:szCs w:val="22"/>
        </w:rPr>
        <w:t>Частное учреждение здравоохранения «Больница «</w:t>
      </w:r>
      <w:proofErr w:type="spellStart"/>
      <w:r w:rsidR="00E512C9" w:rsidRPr="00E512C9">
        <w:rPr>
          <w:sz w:val="22"/>
          <w:szCs w:val="22"/>
        </w:rPr>
        <w:t>РЖД-Медицина</w:t>
      </w:r>
      <w:proofErr w:type="spellEnd"/>
      <w:r w:rsidR="00E512C9" w:rsidRPr="00E512C9">
        <w:rPr>
          <w:sz w:val="22"/>
          <w:szCs w:val="22"/>
        </w:rPr>
        <w:t>» города Вологда»</w:t>
      </w:r>
      <w:r w:rsidR="00CF6572" w:rsidRPr="00E512C9">
        <w:rPr>
          <w:sz w:val="22"/>
          <w:szCs w:val="22"/>
        </w:rPr>
        <w:t xml:space="preserve"> сокращенное официальное наименование Учреждения: </w:t>
      </w:r>
      <w:r w:rsidR="00E512C9" w:rsidRPr="00E512C9">
        <w:rPr>
          <w:sz w:val="22"/>
          <w:szCs w:val="22"/>
        </w:rPr>
        <w:t>ЧУЗ «</w:t>
      </w:r>
      <w:proofErr w:type="spellStart"/>
      <w:r w:rsidR="00E512C9" w:rsidRPr="00E512C9">
        <w:rPr>
          <w:sz w:val="22"/>
          <w:szCs w:val="22"/>
        </w:rPr>
        <w:t>РЖД-Медицина</w:t>
      </w:r>
      <w:proofErr w:type="spellEnd"/>
      <w:r w:rsidR="00E512C9" w:rsidRPr="00E512C9">
        <w:rPr>
          <w:sz w:val="22"/>
          <w:szCs w:val="22"/>
        </w:rPr>
        <w:t>» г. Вологда»</w:t>
      </w:r>
    </w:p>
    <w:p w:rsidR="00F82B70" w:rsidRDefault="00F82B70" w:rsidP="00CF6572">
      <w:pPr>
        <w:jc w:val="both"/>
        <w:rPr>
          <w:b/>
          <w:bCs/>
          <w:sz w:val="22"/>
          <w:szCs w:val="22"/>
        </w:rPr>
      </w:pPr>
    </w:p>
    <w:p w:rsidR="004B1E5A" w:rsidRPr="000F29C4" w:rsidRDefault="000F29C4" w:rsidP="004B1E5A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4B1E5A">
        <w:rPr>
          <w:bCs/>
          <w:sz w:val="22"/>
          <w:szCs w:val="22"/>
        </w:rPr>
        <w:t>16</w:t>
      </w:r>
      <w:r w:rsidR="004B1E5A" w:rsidRPr="000F29C4">
        <w:rPr>
          <w:bCs/>
          <w:sz w:val="22"/>
          <w:szCs w:val="22"/>
        </w:rPr>
        <w:t>0</w:t>
      </w:r>
      <w:r w:rsidR="004B1E5A">
        <w:rPr>
          <w:bCs/>
          <w:sz w:val="22"/>
          <w:szCs w:val="22"/>
        </w:rPr>
        <w:t>009</w:t>
      </w:r>
      <w:r w:rsidR="004B1E5A" w:rsidRPr="000F29C4">
        <w:rPr>
          <w:bCs/>
          <w:sz w:val="22"/>
          <w:szCs w:val="22"/>
        </w:rPr>
        <w:t>, г.</w:t>
      </w:r>
      <w:r w:rsidR="004B1E5A">
        <w:rPr>
          <w:bCs/>
          <w:sz w:val="22"/>
          <w:szCs w:val="22"/>
        </w:rPr>
        <w:t xml:space="preserve"> Вологда</w:t>
      </w:r>
      <w:r w:rsidR="004B1E5A" w:rsidRPr="000F29C4">
        <w:rPr>
          <w:bCs/>
          <w:sz w:val="22"/>
          <w:szCs w:val="22"/>
        </w:rPr>
        <w:t xml:space="preserve">, </w:t>
      </w:r>
      <w:r w:rsidR="004B1E5A">
        <w:rPr>
          <w:bCs/>
          <w:sz w:val="22"/>
          <w:szCs w:val="22"/>
        </w:rPr>
        <w:t>ул</w:t>
      </w:r>
      <w:proofErr w:type="gramStart"/>
      <w:r w:rsidR="004B1E5A">
        <w:rPr>
          <w:bCs/>
          <w:sz w:val="22"/>
          <w:szCs w:val="22"/>
        </w:rPr>
        <w:t>.Ч</w:t>
      </w:r>
      <w:proofErr w:type="gramEnd"/>
      <w:r w:rsidR="004B1E5A">
        <w:rPr>
          <w:bCs/>
          <w:sz w:val="22"/>
          <w:szCs w:val="22"/>
        </w:rPr>
        <w:t>елюскинцев</w:t>
      </w:r>
      <w:r w:rsidR="004B1E5A" w:rsidRPr="000F29C4">
        <w:rPr>
          <w:bCs/>
          <w:sz w:val="22"/>
          <w:szCs w:val="22"/>
        </w:rPr>
        <w:t>, д.</w:t>
      </w:r>
      <w:r w:rsidR="004B1E5A">
        <w:rPr>
          <w:bCs/>
          <w:sz w:val="22"/>
          <w:szCs w:val="22"/>
        </w:rPr>
        <w:t>4</w:t>
      </w:r>
      <w:r w:rsidR="004B1E5A" w:rsidRPr="000F29C4">
        <w:rPr>
          <w:bCs/>
          <w:sz w:val="22"/>
          <w:szCs w:val="22"/>
        </w:rPr>
        <w:t>8</w:t>
      </w:r>
    </w:p>
    <w:p w:rsidR="004B1E5A" w:rsidRPr="000F29C4" w:rsidRDefault="000F29C4" w:rsidP="004B1E5A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Почтовый адрес заказчика</w:t>
      </w:r>
      <w:r w:rsidR="004B1E5A">
        <w:rPr>
          <w:b/>
          <w:bCs/>
          <w:sz w:val="22"/>
          <w:szCs w:val="22"/>
        </w:rPr>
        <w:t xml:space="preserve">: </w:t>
      </w:r>
      <w:r w:rsidR="004B1E5A">
        <w:rPr>
          <w:bCs/>
          <w:sz w:val="22"/>
          <w:szCs w:val="22"/>
        </w:rPr>
        <w:t>16</w:t>
      </w:r>
      <w:r w:rsidR="004B1E5A" w:rsidRPr="000F29C4">
        <w:rPr>
          <w:bCs/>
          <w:sz w:val="22"/>
          <w:szCs w:val="22"/>
        </w:rPr>
        <w:t>0</w:t>
      </w:r>
      <w:r w:rsidR="004B1E5A">
        <w:rPr>
          <w:bCs/>
          <w:sz w:val="22"/>
          <w:szCs w:val="22"/>
        </w:rPr>
        <w:t>009</w:t>
      </w:r>
      <w:r w:rsidR="004B1E5A" w:rsidRPr="000F29C4">
        <w:rPr>
          <w:bCs/>
          <w:sz w:val="22"/>
          <w:szCs w:val="22"/>
        </w:rPr>
        <w:t>, г.</w:t>
      </w:r>
      <w:r w:rsidR="004B1E5A">
        <w:rPr>
          <w:bCs/>
          <w:sz w:val="22"/>
          <w:szCs w:val="22"/>
        </w:rPr>
        <w:t xml:space="preserve"> Вологда</w:t>
      </w:r>
      <w:r w:rsidR="004B1E5A" w:rsidRPr="000F29C4">
        <w:rPr>
          <w:bCs/>
          <w:sz w:val="22"/>
          <w:szCs w:val="22"/>
        </w:rPr>
        <w:t xml:space="preserve">, </w:t>
      </w:r>
      <w:r w:rsidR="004B1E5A">
        <w:rPr>
          <w:bCs/>
          <w:sz w:val="22"/>
          <w:szCs w:val="22"/>
        </w:rPr>
        <w:t>ул</w:t>
      </w:r>
      <w:proofErr w:type="gramStart"/>
      <w:r w:rsidR="004B1E5A">
        <w:rPr>
          <w:bCs/>
          <w:sz w:val="22"/>
          <w:szCs w:val="22"/>
        </w:rPr>
        <w:t>.Ч</w:t>
      </w:r>
      <w:proofErr w:type="gramEnd"/>
      <w:r w:rsidR="004B1E5A">
        <w:rPr>
          <w:bCs/>
          <w:sz w:val="22"/>
          <w:szCs w:val="22"/>
        </w:rPr>
        <w:t>елюскинцев</w:t>
      </w:r>
      <w:r w:rsidR="004B1E5A" w:rsidRPr="000F29C4">
        <w:rPr>
          <w:bCs/>
          <w:sz w:val="22"/>
          <w:szCs w:val="22"/>
        </w:rPr>
        <w:t>, д.</w:t>
      </w:r>
      <w:r w:rsidR="004B1E5A">
        <w:rPr>
          <w:bCs/>
          <w:sz w:val="22"/>
          <w:szCs w:val="22"/>
        </w:rPr>
        <w:t>4</w:t>
      </w:r>
      <w:r w:rsidR="004B1E5A" w:rsidRPr="000F29C4">
        <w:rPr>
          <w:bCs/>
          <w:sz w:val="22"/>
          <w:szCs w:val="22"/>
        </w:rPr>
        <w:t>8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</w:p>
    <w:p w:rsidR="00EB0F18" w:rsidRDefault="00B15977" w:rsidP="00EB0F1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Козлов Д.С. – агент по снабжению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почты:</w:t>
      </w:r>
      <w:r w:rsidRPr="000F29C4">
        <w:rPr>
          <w:bCs/>
          <w:i/>
          <w:sz w:val="22"/>
          <w:szCs w:val="22"/>
        </w:rPr>
        <w:t xml:space="preserve"> </w:t>
      </w:r>
      <w:proofErr w:type="spellStart"/>
      <w:r w:rsidR="00EB0F18">
        <w:rPr>
          <w:rStyle w:val="mail-message-sender-email"/>
          <w:sz w:val="22"/>
          <w:szCs w:val="22"/>
          <w:lang w:val="en-US"/>
        </w:rPr>
        <w:t>medicnrr</w:t>
      </w:r>
      <w:proofErr w:type="spellEnd"/>
      <w:r w:rsidR="00EB0F18" w:rsidRPr="00D21F6B">
        <w:rPr>
          <w:rStyle w:val="mail-message-sender-email"/>
          <w:sz w:val="22"/>
          <w:szCs w:val="22"/>
        </w:rPr>
        <w:t>@</w:t>
      </w:r>
      <w:r w:rsidR="00EB0F18">
        <w:rPr>
          <w:rStyle w:val="mail-message-sender-email"/>
          <w:sz w:val="22"/>
          <w:szCs w:val="22"/>
          <w:lang w:val="en-US"/>
        </w:rPr>
        <w:t>mail</w:t>
      </w:r>
      <w:r w:rsidR="00EB0F18" w:rsidRPr="00D21F6B">
        <w:rPr>
          <w:rStyle w:val="mail-message-sender-email"/>
          <w:sz w:val="22"/>
          <w:szCs w:val="22"/>
        </w:rPr>
        <w:t>.</w:t>
      </w:r>
      <w:proofErr w:type="spellStart"/>
      <w:r w:rsidR="00EB0F18" w:rsidRPr="00D21F6B">
        <w:rPr>
          <w:rStyle w:val="mail-message-sender-email"/>
          <w:sz w:val="22"/>
          <w:szCs w:val="22"/>
        </w:rPr>
        <w:t>ru</w:t>
      </w:r>
      <w:proofErr w:type="spellEnd"/>
    </w:p>
    <w:p w:rsidR="00EB0F18" w:rsidRPr="000F29C4" w:rsidRDefault="000F29C4" w:rsidP="00EB0F18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телефонов:</w:t>
      </w:r>
      <w:r w:rsidRPr="000F29C4">
        <w:rPr>
          <w:bCs/>
          <w:i/>
          <w:sz w:val="22"/>
          <w:szCs w:val="22"/>
        </w:rPr>
        <w:t xml:space="preserve"> </w:t>
      </w:r>
      <w:r w:rsidR="00EB0F18" w:rsidRPr="000F29C4">
        <w:rPr>
          <w:bCs/>
          <w:sz w:val="22"/>
          <w:szCs w:val="22"/>
        </w:rPr>
        <w:t>8 (</w:t>
      </w:r>
      <w:r w:rsidR="00EB0F18" w:rsidRPr="002E60EA">
        <w:rPr>
          <w:bCs/>
          <w:sz w:val="22"/>
          <w:szCs w:val="22"/>
        </w:rPr>
        <w:t>8172</w:t>
      </w:r>
      <w:r w:rsidR="00EB0F18" w:rsidRPr="000F29C4">
        <w:rPr>
          <w:bCs/>
          <w:sz w:val="22"/>
          <w:szCs w:val="22"/>
        </w:rPr>
        <w:t xml:space="preserve">) </w:t>
      </w:r>
      <w:r w:rsidR="00EB0F18" w:rsidRPr="002E60EA">
        <w:rPr>
          <w:bCs/>
          <w:sz w:val="22"/>
          <w:szCs w:val="22"/>
        </w:rPr>
        <w:t>513</w:t>
      </w:r>
      <w:r w:rsidR="00EB0F18" w:rsidRPr="000F29C4">
        <w:rPr>
          <w:bCs/>
          <w:sz w:val="22"/>
          <w:szCs w:val="22"/>
        </w:rPr>
        <w:t>-</w:t>
      </w:r>
      <w:r w:rsidR="00EB0F18" w:rsidRPr="002E60EA">
        <w:rPr>
          <w:bCs/>
          <w:sz w:val="22"/>
          <w:szCs w:val="22"/>
        </w:rPr>
        <w:t>000</w:t>
      </w:r>
    </w:p>
    <w:p w:rsidR="000F29C4" w:rsidRDefault="000F29C4" w:rsidP="00EB0F18">
      <w:pPr>
        <w:rPr>
          <w:snapToGrid w:val="0"/>
          <w:color w:val="000000"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Номер факса: </w:t>
      </w:r>
      <w:r w:rsidR="00EB0F18" w:rsidRPr="000F29C4">
        <w:rPr>
          <w:bCs/>
          <w:sz w:val="22"/>
          <w:szCs w:val="22"/>
        </w:rPr>
        <w:t>8 (</w:t>
      </w:r>
      <w:r w:rsidR="00EB0F18" w:rsidRPr="002E60EA">
        <w:rPr>
          <w:bCs/>
          <w:sz w:val="22"/>
          <w:szCs w:val="22"/>
        </w:rPr>
        <w:t>8172</w:t>
      </w:r>
      <w:r w:rsidR="00EB0F18" w:rsidRPr="000F29C4">
        <w:rPr>
          <w:bCs/>
          <w:sz w:val="22"/>
          <w:szCs w:val="22"/>
        </w:rPr>
        <w:t xml:space="preserve">) </w:t>
      </w:r>
      <w:r w:rsidR="00EB0F18" w:rsidRPr="002E60EA">
        <w:rPr>
          <w:bCs/>
          <w:sz w:val="22"/>
          <w:szCs w:val="22"/>
        </w:rPr>
        <w:t>79-22-27</w:t>
      </w:r>
      <w:r w:rsidR="00430294" w:rsidRPr="000F29C4">
        <w:rPr>
          <w:snapToGrid w:val="0"/>
          <w:color w:val="000000"/>
          <w:sz w:val="22"/>
          <w:szCs w:val="22"/>
        </w:rPr>
        <w:tab/>
      </w:r>
    </w:p>
    <w:p w:rsidR="00EB0F18" w:rsidRDefault="00EB0F18" w:rsidP="00EB0F18">
      <w:pPr>
        <w:rPr>
          <w:snapToGrid w:val="0"/>
          <w:color w:val="000000"/>
          <w:sz w:val="22"/>
          <w:szCs w:val="22"/>
        </w:rPr>
      </w:pPr>
    </w:p>
    <w:p w:rsidR="00EB0F18" w:rsidRDefault="00EB0F18" w:rsidP="00EB0F18">
      <w:pPr>
        <w:ind w:right="-284"/>
        <w:jc w:val="both"/>
        <w:rPr>
          <w:sz w:val="28"/>
          <w:szCs w:val="28"/>
        </w:rPr>
      </w:pPr>
      <w:r w:rsidRPr="00CA1558">
        <w:rPr>
          <w:b/>
        </w:rPr>
        <w:t xml:space="preserve">Место </w:t>
      </w:r>
      <w:r w:rsidR="00AF1E11">
        <w:rPr>
          <w:b/>
        </w:rPr>
        <w:t>поставки товара (</w:t>
      </w:r>
      <w:r w:rsidRPr="00CA1558">
        <w:rPr>
          <w:b/>
        </w:rPr>
        <w:t>оказания услуг</w:t>
      </w:r>
      <w:r w:rsidR="00AF1E11">
        <w:rPr>
          <w:b/>
        </w:rPr>
        <w:t>)</w:t>
      </w:r>
      <w:r>
        <w:rPr>
          <w:sz w:val="28"/>
          <w:szCs w:val="28"/>
        </w:rPr>
        <w:t>:</w:t>
      </w:r>
    </w:p>
    <w:p w:rsidR="00EB0F18" w:rsidRPr="002C481D" w:rsidRDefault="00EB0F18" w:rsidP="00EB0F18">
      <w:pPr>
        <w:ind w:right="-284"/>
        <w:jc w:val="both"/>
        <w:rPr>
          <w:sz w:val="28"/>
          <w:szCs w:val="28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ологда,</w:t>
      </w:r>
      <w:r w:rsidR="0061368B">
        <w:rPr>
          <w:sz w:val="22"/>
          <w:szCs w:val="22"/>
        </w:rPr>
        <w:t xml:space="preserve"> </w:t>
      </w:r>
      <w:r>
        <w:rPr>
          <w:sz w:val="22"/>
          <w:szCs w:val="22"/>
        </w:rPr>
        <w:t>ул.Челюскинцев,</w:t>
      </w:r>
      <w:r w:rsidR="0061368B">
        <w:rPr>
          <w:sz w:val="22"/>
          <w:szCs w:val="22"/>
        </w:rPr>
        <w:t xml:space="preserve"> </w:t>
      </w:r>
      <w:r>
        <w:rPr>
          <w:sz w:val="22"/>
          <w:szCs w:val="22"/>
        </w:rPr>
        <w:t>д.48</w:t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F29C4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E123BA" w:rsidRPr="00B15977" w:rsidRDefault="00F82B70" w:rsidP="00E123BA">
      <w:pPr>
        <w:jc w:val="both"/>
        <w:rPr>
          <w:snapToGrid w:val="0"/>
          <w:color w:val="000000"/>
          <w:sz w:val="22"/>
          <w:szCs w:val="22"/>
        </w:rPr>
      </w:pPr>
      <w:proofErr w:type="gramStart"/>
      <w:r w:rsidRPr="00B15977">
        <w:rPr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4F1275">
        <w:rPr>
          <w:snapToGrid w:val="0"/>
          <w:color w:val="000000"/>
          <w:sz w:val="22"/>
          <w:szCs w:val="22"/>
        </w:rPr>
        <w:t xml:space="preserve">поставки </w:t>
      </w:r>
      <w:proofErr w:type="spellStart"/>
      <w:r w:rsidR="0051732A">
        <w:rPr>
          <w:snapToGrid w:val="0"/>
          <w:color w:val="000000"/>
          <w:sz w:val="22"/>
          <w:szCs w:val="22"/>
        </w:rPr>
        <w:t>аквадистиллятора</w:t>
      </w:r>
      <w:proofErr w:type="spellEnd"/>
      <w:r w:rsidR="0051732A">
        <w:rPr>
          <w:snapToGrid w:val="0"/>
          <w:color w:val="000000"/>
          <w:sz w:val="22"/>
          <w:szCs w:val="22"/>
        </w:rPr>
        <w:t xml:space="preserve"> медицинского</w:t>
      </w:r>
      <w:r w:rsidR="00B15977">
        <w:rPr>
          <w:snapToGrid w:val="0"/>
          <w:color w:val="000000"/>
          <w:sz w:val="22"/>
          <w:szCs w:val="22"/>
        </w:rPr>
        <w:t xml:space="preserve"> </w:t>
      </w:r>
      <w:r w:rsidR="00E123BA" w:rsidRPr="006934D5">
        <w:rPr>
          <w:sz w:val="22"/>
          <w:szCs w:val="22"/>
        </w:rPr>
        <w:t>в соответствии требованиями</w:t>
      </w:r>
      <w:r w:rsidR="00E123BA">
        <w:rPr>
          <w:sz w:val="22"/>
          <w:szCs w:val="22"/>
        </w:rPr>
        <w:t xml:space="preserve">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</w:t>
      </w:r>
      <w:proofErr w:type="gramEnd"/>
      <w:r w:rsidR="00E123BA">
        <w:rPr>
          <w:sz w:val="22"/>
          <w:szCs w:val="22"/>
        </w:rPr>
        <w:t xml:space="preserve"> здравоохранения ОАО «РЖД» от 02.04.2018 г. № ЦДЗ-35, размещенного на сайте заказчика.</w:t>
      </w:r>
    </w:p>
    <w:p w:rsidR="00E512C9" w:rsidRDefault="00E512C9" w:rsidP="00E512C9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49"/>
        <w:gridCol w:w="1986"/>
        <w:gridCol w:w="1628"/>
      </w:tblGrid>
      <w:tr w:rsidR="00B15977" w:rsidRPr="00FC6336" w:rsidTr="00B15977">
        <w:trPr>
          <w:cantSplit/>
          <w:trHeight w:val="643"/>
        </w:trPr>
        <w:tc>
          <w:tcPr>
            <w:tcW w:w="32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977" w:rsidRPr="00FC6336" w:rsidRDefault="00B15977" w:rsidP="00B15977">
            <w:pPr>
              <w:ind w:firstLine="72"/>
              <w:jc w:val="center"/>
            </w:pPr>
            <w:r>
              <w:t>Наименование оборудования</w:t>
            </w:r>
            <w:r w:rsidR="004F1275">
              <w:t xml:space="preserve"> (работ, услуг)</w:t>
            </w:r>
          </w:p>
        </w:tc>
        <w:tc>
          <w:tcPr>
            <w:tcW w:w="9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977" w:rsidRPr="00FC6336" w:rsidRDefault="00B15977" w:rsidP="00B15977">
            <w:pPr>
              <w:jc w:val="center"/>
            </w:pPr>
            <w:r>
              <w:t>Единицы измерения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5977" w:rsidRPr="00FC6336" w:rsidRDefault="00B15977" w:rsidP="00B15977">
            <w:pPr>
              <w:jc w:val="center"/>
            </w:pPr>
            <w:r>
              <w:t>Количество</w:t>
            </w:r>
          </w:p>
        </w:tc>
      </w:tr>
      <w:tr w:rsidR="00B15977" w:rsidRPr="00FC6336" w:rsidTr="00B15977">
        <w:trPr>
          <w:cantSplit/>
          <w:trHeight w:val="364"/>
        </w:trPr>
        <w:tc>
          <w:tcPr>
            <w:tcW w:w="320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5977" w:rsidRPr="00FC6336" w:rsidRDefault="0051732A" w:rsidP="006934D5">
            <w:proofErr w:type="spellStart"/>
            <w:proofErr w:type="gramStart"/>
            <w:r>
              <w:t>Аквадистиллятор</w:t>
            </w:r>
            <w:proofErr w:type="spellEnd"/>
            <w:r>
              <w:t xml:space="preserve"> медицинский</w:t>
            </w:r>
            <w:proofErr w:type="gramEnd"/>
          </w:p>
        </w:tc>
        <w:tc>
          <w:tcPr>
            <w:tcW w:w="98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5977" w:rsidRPr="00FC6336" w:rsidRDefault="004F1275" w:rsidP="006934D5">
            <w:pPr>
              <w:jc w:val="center"/>
            </w:pPr>
            <w:r>
              <w:t>шт.</w:t>
            </w:r>
          </w:p>
        </w:tc>
        <w:tc>
          <w:tcPr>
            <w:tcW w:w="809" w:type="pct"/>
            <w:tcBorders>
              <w:left w:val="single" w:sz="6" w:space="0" w:color="auto"/>
              <w:right w:val="single" w:sz="6" w:space="0" w:color="auto"/>
            </w:tcBorders>
          </w:tcPr>
          <w:p w:rsidR="00B15977" w:rsidRDefault="004F1275" w:rsidP="006934D5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</w:tbl>
    <w:p w:rsidR="00F52239" w:rsidRPr="00FC6336" w:rsidRDefault="00F52239" w:rsidP="00F52239">
      <w:pPr>
        <w:pStyle w:val="af6"/>
        <w:ind w:left="780" w:firstLine="567"/>
        <w:jc w:val="both"/>
        <w:rPr>
          <w:bCs/>
          <w:iCs/>
        </w:rPr>
      </w:pPr>
    </w:p>
    <w:tbl>
      <w:tblPr>
        <w:tblStyle w:val="ad"/>
        <w:tblW w:w="0" w:type="auto"/>
        <w:jc w:val="center"/>
        <w:tblLook w:val="04A0"/>
      </w:tblPr>
      <w:tblGrid>
        <w:gridCol w:w="5481"/>
        <w:gridCol w:w="4658"/>
      </w:tblGrid>
      <w:tr w:rsidR="007F7B24" w:rsidRPr="00E827AC" w:rsidTr="007F7B24">
        <w:trPr>
          <w:jc w:val="center"/>
        </w:trPr>
        <w:tc>
          <w:tcPr>
            <w:tcW w:w="10139" w:type="dxa"/>
            <w:gridSpan w:val="2"/>
          </w:tcPr>
          <w:p w:rsidR="007F7B24" w:rsidRPr="00E827AC" w:rsidRDefault="007F7B24" w:rsidP="00B741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658" w:type="dxa"/>
          </w:tcPr>
          <w:p w:rsidR="007F7B24" w:rsidRDefault="007F7B24" w:rsidP="00B74123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ГОСТ 6709-72 «Вода дистиллированная»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воды, мкСм/</w:t>
            </w:r>
            <w:proofErr w:type="gramStart"/>
            <w:r w:rsidRPr="00E827AC">
              <w:rPr>
                <w:sz w:val="21"/>
                <w:szCs w:val="21"/>
              </w:rPr>
              <w:t>см</w:t>
            </w:r>
            <w:proofErr w:type="gramEnd"/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согласно </w:t>
            </w: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 xml:space="preserve">.2.0019.18 и </w:t>
            </w:r>
            <w:r w:rsidRPr="009F1C2B">
              <w:rPr>
                <w:sz w:val="21"/>
                <w:szCs w:val="21"/>
              </w:rPr>
              <w:t>ГОСТ 6709-72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</w:t>
            </w:r>
            <w:proofErr w:type="gramStart"/>
            <w:r w:rsidRPr="00E827AC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4658" w:type="dxa"/>
          </w:tcPr>
          <w:p w:rsidR="007F7B24" w:rsidRPr="009F1C2B" w:rsidRDefault="007F7B24" w:rsidP="00B74123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Производительность, </w:t>
            </w:r>
            <w:proofErr w:type="gramStart"/>
            <w:r w:rsidRPr="00E827AC">
              <w:rPr>
                <w:sz w:val="21"/>
                <w:szCs w:val="21"/>
              </w:rPr>
              <w:t>л</w:t>
            </w:r>
            <w:proofErr w:type="gramEnd"/>
            <w:r w:rsidRPr="00E827AC">
              <w:rPr>
                <w:sz w:val="21"/>
                <w:szCs w:val="21"/>
              </w:rPr>
              <w:t>/ч</w:t>
            </w:r>
          </w:p>
        </w:tc>
        <w:tc>
          <w:tcPr>
            <w:tcW w:w="4658" w:type="dxa"/>
          </w:tcPr>
          <w:p w:rsidR="007F7B24" w:rsidRPr="009F1C2B" w:rsidRDefault="007F7B24" w:rsidP="00B74123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Pr="00E827AC">
              <w:rPr>
                <w:color w:val="000000"/>
                <w:sz w:val="21"/>
                <w:szCs w:val="21"/>
              </w:rPr>
              <w:t>0</w:t>
            </w:r>
            <w:proofErr w:type="gramStart"/>
            <w:r w:rsidRPr="00E827AC">
              <w:rPr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E827AC">
              <w:rPr>
                <w:color w:val="000000"/>
                <w:sz w:val="21"/>
                <w:szCs w:val="21"/>
              </w:rPr>
              <w:t xml:space="preserve"> (±10 %)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>
              <w:rPr>
                <w:sz w:val="21"/>
                <w:szCs w:val="21"/>
              </w:rPr>
              <w:t xml:space="preserve">сходной воды, </w:t>
            </w:r>
            <w:proofErr w:type="gramStart"/>
            <w:r>
              <w:rPr>
                <w:sz w:val="21"/>
                <w:szCs w:val="21"/>
              </w:rPr>
              <w:t>л</w:t>
            </w:r>
            <w:proofErr w:type="gramEnd"/>
            <w:r>
              <w:rPr>
                <w:sz w:val="21"/>
                <w:szCs w:val="21"/>
              </w:rPr>
              <w:t xml:space="preserve">/ч (при </w:t>
            </w:r>
            <w:proofErr w:type="spellStart"/>
            <w:r>
              <w:rPr>
                <w:sz w:val="21"/>
                <w:szCs w:val="21"/>
              </w:rPr>
              <w:t>t</w:t>
            </w:r>
            <w:proofErr w:type="spellEnd"/>
            <w:r>
              <w:rPr>
                <w:sz w:val="21"/>
                <w:szCs w:val="21"/>
              </w:rPr>
              <w:t xml:space="preserve"> воды</w:t>
            </w:r>
            <w:r w:rsidRPr="00E827AC">
              <w:rPr>
                <w:sz w:val="21"/>
                <w:szCs w:val="21"/>
              </w:rPr>
              <w:t xml:space="preserve"> 10 °</w:t>
            </w:r>
            <w:r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  <w:r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</w:t>
            </w:r>
            <w:proofErr w:type="gramStart"/>
            <w:r w:rsidRPr="00E827AC">
              <w:rPr>
                <w:sz w:val="21"/>
                <w:szCs w:val="21"/>
              </w:rPr>
              <w:t>Ш</w:t>
            </w:r>
            <w:proofErr w:type="gramEnd"/>
            <w:r w:rsidRPr="00E827AC">
              <w:rPr>
                <w:sz w:val="21"/>
                <w:szCs w:val="21"/>
              </w:rPr>
              <w:t>×В), мм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355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310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580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</w:t>
            </w:r>
            <w:proofErr w:type="gramStart"/>
            <w:r w:rsidRPr="00E827AC">
              <w:rPr>
                <w:sz w:val="21"/>
                <w:szCs w:val="21"/>
              </w:rPr>
              <w:t>Ш</w:t>
            </w:r>
            <w:proofErr w:type="gramEnd"/>
            <w:r w:rsidRPr="00E827AC">
              <w:rPr>
                <w:sz w:val="21"/>
                <w:szCs w:val="21"/>
              </w:rPr>
              <w:t>×В), мм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300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100</w:t>
            </w:r>
            <w:r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250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Масса, </w:t>
            </w:r>
            <w:proofErr w:type="gramStart"/>
            <w:r w:rsidRPr="00E827AC">
              <w:rPr>
                <w:sz w:val="21"/>
                <w:szCs w:val="21"/>
              </w:rPr>
              <w:t>кг</w:t>
            </w:r>
            <w:proofErr w:type="gramEnd"/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17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Гарантийный срок эксплуатации, месяцев </w:t>
            </w:r>
            <w:proofErr w:type="gramStart"/>
            <w:r w:rsidRPr="00E827AC">
              <w:rPr>
                <w:sz w:val="21"/>
                <w:szCs w:val="21"/>
              </w:rPr>
              <w:t>с даты продажи</w:t>
            </w:r>
            <w:proofErr w:type="gramEnd"/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12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>
              <w:rPr>
                <w:sz w:val="21"/>
                <w:szCs w:val="21"/>
              </w:rPr>
              <w:t>2,6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>
              <w:rPr>
                <w:sz w:val="21"/>
                <w:szCs w:val="21"/>
              </w:rPr>
              <w:t>6</w:t>
            </w:r>
            <w:r w:rsidRPr="00E827AC">
              <w:rPr>
                <w:sz w:val="21"/>
                <w:szCs w:val="21"/>
              </w:rPr>
              <w:t xml:space="preserve"> шт. </w:t>
            </w:r>
            <w:bookmarkStart w:id="0" w:name="_GoBack"/>
            <w:bookmarkEnd w:id="0"/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0F5150">
              <w:rPr>
                <w:b/>
                <w:sz w:val="21"/>
                <w:szCs w:val="21"/>
              </w:rPr>
              <w:t>Регистрационное удостоверение</w:t>
            </w:r>
            <w:r w:rsidRPr="000F5150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</w:tr>
      <w:tr w:rsidR="007F7B24" w:rsidRPr="00E827AC" w:rsidTr="007F7B24">
        <w:trPr>
          <w:jc w:val="center"/>
        </w:trPr>
        <w:tc>
          <w:tcPr>
            <w:tcW w:w="5481" w:type="dxa"/>
            <w:vAlign w:val="center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658" w:type="dxa"/>
          </w:tcPr>
          <w:p w:rsidR="007F7B24" w:rsidRPr="00E827AC" w:rsidRDefault="007F7B24" w:rsidP="00B741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</w:tbl>
    <w:p w:rsidR="007F7B24" w:rsidRDefault="007F7B24" w:rsidP="007F7B24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p w:rsidR="00F52239" w:rsidRPr="0061368B" w:rsidRDefault="00F52239" w:rsidP="00F5223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bCs/>
        </w:rPr>
      </w:pPr>
      <w:r w:rsidRPr="0061368B">
        <w:rPr>
          <w:b/>
          <w:bCs/>
        </w:rPr>
        <w:t>Условия исполнения договора</w:t>
      </w:r>
      <w:r w:rsidRPr="0061368B">
        <w:rPr>
          <w:bCs/>
        </w:rPr>
        <w:t>:</w:t>
      </w:r>
    </w:p>
    <w:p w:rsidR="00F52239" w:rsidRPr="0061368B" w:rsidRDefault="004C0DB3" w:rsidP="00F52239">
      <w:pPr>
        <w:ind w:firstLine="567"/>
        <w:jc w:val="both"/>
      </w:pPr>
      <w:r>
        <w:t>Поставщик</w:t>
      </w:r>
      <w:r w:rsidR="00F52239" w:rsidRPr="0061368B">
        <w:t xml:space="preserve"> обязан</w:t>
      </w:r>
      <w:r>
        <w:t xml:space="preserve"> поставить товар,</w:t>
      </w:r>
      <w:r w:rsidR="00F52239" w:rsidRPr="0061368B">
        <w:t xml:space="preserve"> выполнить услуги, предусмотренные настоящим Договором, надлежащим образом и с надлежащим качеством, используя принадлежащие ему рабочую силу, инструмент, материалы, приспособления и оборудование, необходимые для оказания услуг. </w:t>
      </w:r>
    </w:p>
    <w:p w:rsidR="00F52239" w:rsidRPr="0061368B" w:rsidRDefault="004C0DB3" w:rsidP="00F52239">
      <w:pPr>
        <w:ind w:firstLine="567"/>
        <w:jc w:val="both"/>
      </w:pPr>
      <w:proofErr w:type="gramStart"/>
      <w:r>
        <w:t>Поставщик</w:t>
      </w:r>
      <w:r w:rsidR="00F52239" w:rsidRPr="0061368B">
        <w:t xml:space="preserve"> несет ответственность за обеспечение безопасности всех услуг, производимых по настоящему договору, за соблюдение правил и норм охраны труда, техники безопасности и пожарной безопасности в соответствии с требованиями нормативных документов.</w:t>
      </w:r>
      <w:proofErr w:type="gramEnd"/>
      <w:r w:rsidR="00F52239" w:rsidRPr="0061368B">
        <w:t xml:space="preserve"> </w:t>
      </w:r>
      <w:proofErr w:type="gramStart"/>
      <w:r w:rsidR="00F52239" w:rsidRPr="0061368B">
        <w:t xml:space="preserve">Во  время  </w:t>
      </w:r>
      <w:r w:rsidR="00F52239" w:rsidRPr="0061368B">
        <w:lastRenderedPageBreak/>
        <w:t>о</w:t>
      </w:r>
      <w:r>
        <w:t>казания услуг Поставщик</w:t>
      </w:r>
      <w:r w:rsidR="00F52239" w:rsidRPr="0061368B">
        <w:t xml:space="preserve"> обязан обеспечить выполнение необходимых мероприятий  по 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</w:t>
      </w:r>
      <w:r>
        <w:t>или жизни работникам Поставщика</w:t>
      </w:r>
      <w:r w:rsidR="00F52239" w:rsidRPr="0061368B">
        <w:t>.</w:t>
      </w:r>
      <w:proofErr w:type="gramEnd"/>
      <w:r w:rsidR="00F52239" w:rsidRPr="0061368B">
        <w:t xml:space="preserve"> </w:t>
      </w:r>
      <w:proofErr w:type="gramStart"/>
      <w:r>
        <w:t>Поставщик</w:t>
      </w:r>
      <w:r w:rsidR="00F52239" w:rsidRPr="0061368B">
        <w:t xml:space="preserve"> гарантирует освобождение Заказчика от ответственности и всякого рода расходов, связанных  увечьем или несчастным случаем со смертельным исходом в проц</w:t>
      </w:r>
      <w:r>
        <w:t>ессе оказание услуг Поставщиком</w:t>
      </w:r>
      <w:r w:rsidR="00F52239" w:rsidRPr="0061368B">
        <w:t xml:space="preserve"> в отношении своего персонала или третьих лиц, за исключением случаев, когда это произошло по вине Заказчика.</w:t>
      </w:r>
      <w:proofErr w:type="gramEnd"/>
    </w:p>
    <w:p w:rsidR="00907070" w:rsidRPr="0061368B" w:rsidRDefault="00907070" w:rsidP="00F52239">
      <w:pPr>
        <w:ind w:firstLine="567"/>
        <w:jc w:val="both"/>
      </w:pPr>
    </w:p>
    <w:p w:rsidR="00BF4D73" w:rsidRPr="0061368B" w:rsidRDefault="001B3FF2" w:rsidP="00BF4D73">
      <w:pPr>
        <w:rPr>
          <w:bCs/>
        </w:rPr>
      </w:pPr>
      <w:r w:rsidRPr="0061368B">
        <w:rPr>
          <w:b/>
          <w:snapToGrid w:val="0"/>
          <w:color w:val="000000"/>
        </w:rPr>
        <w:t xml:space="preserve">Место </w:t>
      </w:r>
      <w:r w:rsidR="00217AEA" w:rsidRPr="0061368B">
        <w:rPr>
          <w:b/>
          <w:snapToGrid w:val="0"/>
          <w:color w:val="000000"/>
        </w:rPr>
        <w:t>обслуживания</w:t>
      </w:r>
      <w:r w:rsidRPr="0061368B">
        <w:rPr>
          <w:b/>
          <w:snapToGrid w:val="0"/>
          <w:color w:val="000000"/>
        </w:rPr>
        <w:t>:</w:t>
      </w:r>
      <w:r w:rsidRPr="0061368B">
        <w:t xml:space="preserve"> </w:t>
      </w:r>
      <w:r w:rsidR="00BF4D73" w:rsidRPr="0061368B">
        <w:rPr>
          <w:bCs/>
        </w:rPr>
        <w:t>160009, г. Вологда, ул</w:t>
      </w:r>
      <w:proofErr w:type="gramStart"/>
      <w:r w:rsidR="00BF4D73" w:rsidRPr="0061368B">
        <w:rPr>
          <w:bCs/>
        </w:rPr>
        <w:t>.Ч</w:t>
      </w:r>
      <w:proofErr w:type="gramEnd"/>
      <w:r w:rsidR="00BF4D73" w:rsidRPr="0061368B">
        <w:rPr>
          <w:bCs/>
        </w:rPr>
        <w:t>елюскинцев, д.48</w:t>
      </w:r>
    </w:p>
    <w:p w:rsidR="00B47396" w:rsidRPr="0061368B" w:rsidRDefault="00B47396" w:rsidP="00BF4D73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866D3" w:rsidRDefault="00425F25" w:rsidP="005866D3">
      <w:pPr>
        <w:pStyle w:val="a3"/>
        <w:jc w:val="both"/>
        <w:rPr>
          <w:bCs/>
        </w:rPr>
      </w:pPr>
      <w:r w:rsidRPr="0061368B">
        <w:rPr>
          <w:b/>
          <w:bCs/>
          <w:szCs w:val="24"/>
        </w:rPr>
        <w:t xml:space="preserve">Сроки и условия </w:t>
      </w:r>
      <w:r w:rsidR="0051732A" w:rsidRPr="0061368B">
        <w:rPr>
          <w:b/>
          <w:bCs/>
          <w:szCs w:val="24"/>
        </w:rPr>
        <w:t>поставки товара</w:t>
      </w:r>
      <w:r w:rsidR="00B47396" w:rsidRPr="0061368B">
        <w:rPr>
          <w:b/>
          <w:bCs/>
          <w:szCs w:val="24"/>
        </w:rPr>
        <w:t>:</w:t>
      </w:r>
      <w:r w:rsidR="00222880" w:rsidRPr="0061368B">
        <w:rPr>
          <w:szCs w:val="24"/>
        </w:rPr>
        <w:t xml:space="preserve"> </w:t>
      </w:r>
      <w:r w:rsidR="00B47396" w:rsidRPr="0061368B">
        <w:rPr>
          <w:szCs w:val="24"/>
        </w:rPr>
        <w:t xml:space="preserve"> </w:t>
      </w:r>
      <w:r w:rsidR="009A5CA6" w:rsidRPr="00E60A6C">
        <w:rPr>
          <w:bCs/>
        </w:rPr>
        <w:t xml:space="preserve">в </w:t>
      </w:r>
      <w:r w:rsidR="009A5CA6" w:rsidRPr="00AE0DBD">
        <w:rPr>
          <w:bCs/>
        </w:rPr>
        <w:t>течение 30 (тридцати)</w:t>
      </w:r>
      <w:r w:rsidR="009A5CA6" w:rsidRPr="00E60A6C">
        <w:rPr>
          <w:bCs/>
        </w:rPr>
        <w:t xml:space="preserve"> календарных дней с момен</w:t>
      </w:r>
      <w:r w:rsidR="009A5CA6">
        <w:rPr>
          <w:bCs/>
        </w:rPr>
        <w:t>та заключения д</w:t>
      </w:r>
      <w:r w:rsidR="009A5CA6" w:rsidRPr="00E60A6C">
        <w:rPr>
          <w:bCs/>
        </w:rPr>
        <w:t>оговора</w:t>
      </w:r>
      <w:r w:rsidR="009A5CA6">
        <w:rPr>
          <w:bCs/>
        </w:rPr>
        <w:t>.</w:t>
      </w:r>
    </w:p>
    <w:p w:rsidR="009A5CA6" w:rsidRPr="009A5CA6" w:rsidRDefault="009A5CA6" w:rsidP="005866D3">
      <w:pPr>
        <w:pStyle w:val="a3"/>
        <w:jc w:val="both"/>
        <w:rPr>
          <w:bCs/>
        </w:rPr>
      </w:pPr>
    </w:p>
    <w:p w:rsidR="00AB6918" w:rsidRPr="0061368B" w:rsidRDefault="00B47396" w:rsidP="005866D3">
      <w:pPr>
        <w:pStyle w:val="a3"/>
        <w:jc w:val="both"/>
        <w:rPr>
          <w:b/>
          <w:snapToGrid w:val="0"/>
          <w:color w:val="000000"/>
          <w:szCs w:val="24"/>
        </w:rPr>
      </w:pPr>
      <w:r w:rsidRPr="0061368B">
        <w:rPr>
          <w:b/>
          <w:snapToGrid w:val="0"/>
          <w:color w:val="000000"/>
          <w:szCs w:val="24"/>
        </w:rPr>
        <w:t xml:space="preserve">Условия </w:t>
      </w:r>
      <w:r w:rsidR="00BF2D5C" w:rsidRPr="0061368B">
        <w:rPr>
          <w:b/>
          <w:bCs/>
          <w:szCs w:val="24"/>
        </w:rPr>
        <w:t>оказания услуг</w:t>
      </w:r>
      <w:r w:rsidRPr="0061368B">
        <w:rPr>
          <w:b/>
          <w:snapToGrid w:val="0"/>
          <w:color w:val="000000"/>
          <w:szCs w:val="24"/>
        </w:rPr>
        <w:t xml:space="preserve">: </w:t>
      </w:r>
    </w:p>
    <w:p w:rsidR="00B47396" w:rsidRPr="0061368B" w:rsidRDefault="00BF2D5C" w:rsidP="00AB6918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napToGrid w:val="0"/>
          <w:color w:val="000000"/>
          <w:szCs w:val="24"/>
        </w:rPr>
      </w:pPr>
      <w:r w:rsidRPr="0061368B">
        <w:rPr>
          <w:bCs/>
          <w:szCs w:val="24"/>
        </w:rPr>
        <w:t>оказание услуг</w:t>
      </w:r>
      <w:r w:rsidRPr="0061368B">
        <w:rPr>
          <w:szCs w:val="24"/>
        </w:rPr>
        <w:t xml:space="preserve"> </w:t>
      </w:r>
      <w:r w:rsidR="00AB6918" w:rsidRPr="0061368B">
        <w:rPr>
          <w:szCs w:val="24"/>
        </w:rPr>
        <w:t>осуществляется</w:t>
      </w:r>
      <w:r w:rsidR="00217AEA" w:rsidRPr="0061368B">
        <w:rPr>
          <w:snapToGrid w:val="0"/>
          <w:color w:val="000000"/>
          <w:szCs w:val="24"/>
        </w:rPr>
        <w:t xml:space="preserve"> </w:t>
      </w:r>
      <w:r w:rsidR="00604063" w:rsidRPr="0061368B">
        <w:rPr>
          <w:snapToGrid w:val="0"/>
          <w:color w:val="000000"/>
          <w:szCs w:val="24"/>
        </w:rPr>
        <w:t>на основании заявки</w:t>
      </w:r>
      <w:r w:rsidR="00AB6918" w:rsidRPr="0061368B">
        <w:rPr>
          <w:szCs w:val="24"/>
        </w:rPr>
        <w:t>,</w:t>
      </w:r>
      <w:r w:rsidR="00AB6918" w:rsidRPr="0061368B">
        <w:rPr>
          <w:bCs/>
          <w:szCs w:val="24"/>
        </w:rPr>
        <w:t xml:space="preserve"> направленной посредством автоматизированной системы заказов «Электронный ордер»</w:t>
      </w:r>
      <w:r w:rsidR="00AB6918" w:rsidRPr="0061368B">
        <w:rPr>
          <w:snapToGrid w:val="0"/>
          <w:color w:val="000000"/>
          <w:szCs w:val="24"/>
        </w:rPr>
        <w:t>.</w:t>
      </w:r>
    </w:p>
    <w:p w:rsidR="00425F25" w:rsidRPr="0061368B" w:rsidRDefault="00425F25" w:rsidP="00425F25">
      <w:pPr>
        <w:pStyle w:val="a3"/>
        <w:tabs>
          <w:tab w:val="left" w:pos="284"/>
        </w:tabs>
        <w:jc w:val="both"/>
        <w:rPr>
          <w:snapToGrid w:val="0"/>
          <w:color w:val="000000"/>
          <w:szCs w:val="24"/>
        </w:rPr>
      </w:pPr>
    </w:p>
    <w:p w:rsidR="001B3FF2" w:rsidRPr="0061368B" w:rsidRDefault="001B3FF2" w:rsidP="00AE68D3">
      <w:pPr>
        <w:pStyle w:val="a3"/>
        <w:tabs>
          <w:tab w:val="left" w:pos="567"/>
        </w:tabs>
        <w:jc w:val="both"/>
        <w:rPr>
          <w:bCs/>
          <w:szCs w:val="24"/>
        </w:rPr>
      </w:pPr>
      <w:r w:rsidRPr="0061368B">
        <w:rPr>
          <w:b/>
          <w:snapToGrid w:val="0"/>
          <w:color w:val="000000"/>
          <w:szCs w:val="24"/>
        </w:rPr>
        <w:t xml:space="preserve">Начальная (максимальная) цена договора:  </w:t>
      </w:r>
      <w:r w:rsidR="00BF4D73" w:rsidRPr="0061368B">
        <w:rPr>
          <w:snapToGrid w:val="0"/>
          <w:color w:val="000000"/>
          <w:szCs w:val="24"/>
        </w:rPr>
        <w:t>Начальная (максимальная) цена договора</w:t>
      </w:r>
      <w:r w:rsidR="00BF4D73" w:rsidRPr="0061368B">
        <w:rPr>
          <w:bCs/>
          <w:szCs w:val="24"/>
        </w:rPr>
        <w:t xml:space="preserve"> не должна превышать </w:t>
      </w:r>
      <w:r w:rsidR="00C529CA" w:rsidRPr="0061368B">
        <w:rPr>
          <w:bCs/>
          <w:szCs w:val="24"/>
        </w:rPr>
        <w:t>48 650</w:t>
      </w:r>
      <w:r w:rsidR="00EB6EF0" w:rsidRPr="0061368B">
        <w:rPr>
          <w:bCs/>
          <w:szCs w:val="24"/>
        </w:rPr>
        <w:t>,00</w:t>
      </w:r>
      <w:r w:rsidR="00AE68D3" w:rsidRPr="0061368B">
        <w:rPr>
          <w:bCs/>
          <w:szCs w:val="24"/>
        </w:rPr>
        <w:t xml:space="preserve"> </w:t>
      </w:r>
      <w:r w:rsidR="00BF4D73" w:rsidRPr="0061368B">
        <w:rPr>
          <w:szCs w:val="24"/>
        </w:rPr>
        <w:t>(</w:t>
      </w:r>
      <w:r w:rsidR="00C529CA" w:rsidRPr="0061368B">
        <w:rPr>
          <w:szCs w:val="24"/>
        </w:rPr>
        <w:t>Сорок восемь тысяч шестьсот пятьдесят</w:t>
      </w:r>
      <w:r w:rsidR="00C529CA" w:rsidRPr="0061368B">
        <w:rPr>
          <w:bCs/>
          <w:szCs w:val="24"/>
        </w:rPr>
        <w:t>)</w:t>
      </w:r>
      <w:r w:rsidR="00BF4D73" w:rsidRPr="0061368B">
        <w:rPr>
          <w:bCs/>
          <w:szCs w:val="24"/>
        </w:rPr>
        <w:t xml:space="preserve"> </w:t>
      </w:r>
      <w:r w:rsidR="00EB6EF0" w:rsidRPr="0061368B">
        <w:rPr>
          <w:bCs/>
          <w:szCs w:val="24"/>
        </w:rPr>
        <w:t>рублей</w:t>
      </w:r>
      <w:r w:rsidR="00BF4D73" w:rsidRPr="0061368B">
        <w:rPr>
          <w:bCs/>
          <w:szCs w:val="24"/>
        </w:rPr>
        <w:t xml:space="preserve"> 00 копеек.</w:t>
      </w:r>
    </w:p>
    <w:p w:rsidR="00425F25" w:rsidRPr="0061368B" w:rsidRDefault="00425F25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B3FF2" w:rsidRPr="0061368B" w:rsidRDefault="00425F25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1368B">
        <w:rPr>
          <w:rFonts w:ascii="Times New Roman" w:hAnsi="Times New Roman" w:cs="Times New Roman"/>
          <w:b/>
          <w:bCs/>
          <w:sz w:val="24"/>
          <w:szCs w:val="24"/>
        </w:rPr>
        <w:t>Стоимость услуг включает</w:t>
      </w:r>
      <w:r w:rsidRPr="006136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17AEA" w:rsidRPr="0061368B">
        <w:rPr>
          <w:rFonts w:ascii="Times New Roman" w:hAnsi="Times New Roman" w:cs="Times New Roman"/>
          <w:bCs/>
          <w:sz w:val="24"/>
          <w:szCs w:val="24"/>
        </w:rPr>
        <w:t xml:space="preserve">расходы на погрузку, </w:t>
      </w:r>
      <w:r w:rsidR="00EB6EF0" w:rsidRPr="0061368B">
        <w:rPr>
          <w:rFonts w:ascii="Times New Roman" w:hAnsi="Times New Roman" w:cs="Times New Roman"/>
          <w:bCs/>
          <w:sz w:val="24"/>
          <w:szCs w:val="24"/>
        </w:rPr>
        <w:t>доставку, монтаж оборудования</w:t>
      </w:r>
      <w:r w:rsidR="00217AEA" w:rsidRPr="0061368B">
        <w:rPr>
          <w:rFonts w:ascii="Times New Roman" w:hAnsi="Times New Roman" w:cs="Times New Roman"/>
          <w:bCs/>
          <w:sz w:val="24"/>
          <w:szCs w:val="24"/>
        </w:rPr>
        <w:t>, страхование, уплату налогов, таможенных пошлин, сборов и других обязательных платежей</w:t>
      </w:r>
      <w:r w:rsidR="001B3FF2" w:rsidRPr="0061368B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1B3FF2" w:rsidRPr="0061368B">
        <w:rPr>
          <w:rFonts w:ascii="Times New Roman" w:hAnsi="Times New Roman" w:cs="Times New Roman"/>
          <w:bCs/>
          <w:sz w:val="24"/>
          <w:szCs w:val="24"/>
        </w:rPr>
        <w:tab/>
      </w:r>
    </w:p>
    <w:p w:rsidR="007648CB" w:rsidRPr="0061368B" w:rsidRDefault="00185F50" w:rsidP="006564DA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6136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47396" w:rsidRPr="0061368B" w:rsidRDefault="000A78FE" w:rsidP="00852FA0">
      <w:pPr>
        <w:jc w:val="both"/>
      </w:pPr>
      <w:r w:rsidRPr="0061368B">
        <w:rPr>
          <w:b/>
          <w:bCs/>
        </w:rPr>
        <w:t>С</w:t>
      </w:r>
      <w:r w:rsidR="009A2B63" w:rsidRPr="0061368B">
        <w:rPr>
          <w:b/>
          <w:bCs/>
        </w:rPr>
        <w:t xml:space="preserve">рок и </w:t>
      </w:r>
      <w:r w:rsidR="00B47396" w:rsidRPr="0061368B">
        <w:rPr>
          <w:b/>
          <w:bCs/>
        </w:rPr>
        <w:t>порядок</w:t>
      </w:r>
      <w:r w:rsidR="009A2B63" w:rsidRPr="0061368B">
        <w:rPr>
          <w:b/>
          <w:bCs/>
        </w:rPr>
        <w:t xml:space="preserve"> оплаты:</w:t>
      </w:r>
      <w:r w:rsidR="009A2B63" w:rsidRPr="0061368B">
        <w:rPr>
          <w:bCs/>
        </w:rPr>
        <w:t xml:space="preserve"> </w:t>
      </w:r>
    </w:p>
    <w:p w:rsidR="00B47396" w:rsidRPr="0061368B" w:rsidRDefault="008378C3" w:rsidP="00EC7639">
      <w:pPr>
        <w:spacing w:after="120"/>
        <w:jc w:val="both"/>
      </w:pPr>
      <w:proofErr w:type="gramStart"/>
      <w:r w:rsidRPr="0061368B">
        <w:t>Оплата Услуг производится Заказчиком на осно</w:t>
      </w:r>
      <w:r w:rsidR="004C0DB3">
        <w:t>вании выставленного Поставщиком</w:t>
      </w:r>
      <w:r w:rsidRPr="0061368B">
        <w:t xml:space="preserve"> счета на оплату, путем перечисления денежных средс</w:t>
      </w:r>
      <w:r w:rsidR="004C0DB3">
        <w:t>тв на расчетный счет Поставщика</w:t>
      </w:r>
      <w:r w:rsidRPr="0061368B">
        <w:t>,  в течение 45 (сорока пяти) календарных дней с даты оказания Услуг и получения Заказчиком подписанного</w:t>
      </w:r>
      <w:r w:rsidR="004C0DB3">
        <w:t xml:space="preserve"> со стороны Поставщика</w:t>
      </w:r>
      <w:r w:rsidRPr="0061368B">
        <w:t xml:space="preserve"> оригинального комплекта документов: счета на оплату, акта сдачи-приемки оказанных услуг (2 экз.) счета-фактуры, оформленного в соответствии с действующим законодательством Российской Федерации, при условии</w:t>
      </w:r>
      <w:proofErr w:type="gramEnd"/>
      <w:r w:rsidRPr="0061368B">
        <w:t xml:space="preserve"> отсутствия замечаний к качеству оказанных услуг.</w:t>
      </w:r>
    </w:p>
    <w:p w:rsidR="00F642FC" w:rsidRPr="0061368B" w:rsidRDefault="00F642FC" w:rsidP="00DA7324">
      <w:pPr>
        <w:pStyle w:val="ae"/>
        <w:spacing w:before="29" w:after="29"/>
        <w:jc w:val="both"/>
        <w:rPr>
          <w:sz w:val="24"/>
          <w:szCs w:val="24"/>
          <w:u w:val="single"/>
        </w:rPr>
      </w:pPr>
      <w:r w:rsidRPr="0061368B">
        <w:rPr>
          <w:b/>
          <w:sz w:val="24"/>
          <w:szCs w:val="24"/>
        </w:rPr>
        <w:t>Источник финансирования:</w:t>
      </w:r>
      <w:r w:rsidR="00180E68" w:rsidRPr="0061368B">
        <w:rPr>
          <w:b/>
          <w:sz w:val="24"/>
          <w:szCs w:val="24"/>
        </w:rPr>
        <w:t xml:space="preserve"> </w:t>
      </w:r>
      <w:r w:rsidRPr="0061368B">
        <w:rPr>
          <w:sz w:val="24"/>
          <w:szCs w:val="24"/>
        </w:rPr>
        <w:t>Собственные средства Заказчика</w:t>
      </w:r>
      <w:r w:rsidR="00C93560" w:rsidRPr="0061368B">
        <w:rPr>
          <w:sz w:val="24"/>
          <w:szCs w:val="24"/>
        </w:rPr>
        <w:t>.</w:t>
      </w:r>
    </w:p>
    <w:p w:rsidR="00D60725" w:rsidRPr="0061368B" w:rsidRDefault="00D60725" w:rsidP="00DA7324">
      <w:pPr>
        <w:pStyle w:val="ae"/>
        <w:spacing w:before="29" w:after="29"/>
        <w:jc w:val="both"/>
        <w:rPr>
          <w:b/>
          <w:sz w:val="24"/>
          <w:szCs w:val="24"/>
        </w:rPr>
      </w:pPr>
    </w:p>
    <w:p w:rsidR="00F642FC" w:rsidRPr="0061368B" w:rsidRDefault="00F642FC" w:rsidP="00DA7324">
      <w:pPr>
        <w:pStyle w:val="ae"/>
        <w:spacing w:before="29" w:after="29"/>
        <w:jc w:val="both"/>
        <w:rPr>
          <w:b/>
          <w:sz w:val="24"/>
          <w:szCs w:val="24"/>
        </w:rPr>
      </w:pPr>
      <w:r w:rsidRPr="0061368B">
        <w:rPr>
          <w:b/>
          <w:sz w:val="24"/>
          <w:szCs w:val="24"/>
        </w:rPr>
        <w:t>Место подачи котировочных заявок:</w:t>
      </w:r>
    </w:p>
    <w:p w:rsidR="00BF4D73" w:rsidRPr="0061368B" w:rsidRDefault="00BF4D73" w:rsidP="00BF4D73">
      <w:pPr>
        <w:pStyle w:val="ae"/>
        <w:spacing w:before="29" w:after="120"/>
        <w:jc w:val="both"/>
        <w:rPr>
          <w:bCs/>
          <w:sz w:val="24"/>
          <w:szCs w:val="24"/>
        </w:rPr>
      </w:pPr>
      <w:r w:rsidRPr="0061368B">
        <w:rPr>
          <w:bCs/>
          <w:sz w:val="24"/>
          <w:szCs w:val="24"/>
        </w:rPr>
        <w:t>160009, г</w:t>
      </w:r>
      <w:proofErr w:type="gramStart"/>
      <w:r w:rsidRPr="0061368B">
        <w:rPr>
          <w:bCs/>
          <w:sz w:val="24"/>
          <w:szCs w:val="24"/>
        </w:rPr>
        <w:t>.В</w:t>
      </w:r>
      <w:proofErr w:type="gramEnd"/>
      <w:r w:rsidRPr="0061368B">
        <w:rPr>
          <w:bCs/>
          <w:sz w:val="24"/>
          <w:szCs w:val="24"/>
        </w:rPr>
        <w:t>ологда, ул.Челюскинцев, д.48, приемная главного врача.</w:t>
      </w:r>
    </w:p>
    <w:p w:rsidR="00F642FC" w:rsidRPr="0061368B" w:rsidRDefault="00F642FC" w:rsidP="00DA7324">
      <w:pPr>
        <w:pStyle w:val="ae"/>
        <w:spacing w:before="29" w:after="29"/>
        <w:jc w:val="both"/>
        <w:rPr>
          <w:bCs/>
          <w:sz w:val="24"/>
          <w:szCs w:val="24"/>
        </w:rPr>
      </w:pPr>
    </w:p>
    <w:p w:rsidR="00F642FC" w:rsidRPr="0061368B" w:rsidRDefault="00F642FC" w:rsidP="00DA7324">
      <w:pPr>
        <w:pStyle w:val="ae"/>
        <w:spacing w:before="29" w:after="29"/>
        <w:jc w:val="both"/>
        <w:rPr>
          <w:b/>
          <w:bCs/>
          <w:sz w:val="24"/>
          <w:szCs w:val="24"/>
        </w:rPr>
      </w:pPr>
      <w:r w:rsidRPr="0061368B">
        <w:rPr>
          <w:b/>
          <w:bCs/>
          <w:sz w:val="24"/>
          <w:szCs w:val="24"/>
        </w:rPr>
        <w:t xml:space="preserve">Дата </w:t>
      </w:r>
      <w:r w:rsidR="00A03368" w:rsidRPr="0061368B">
        <w:rPr>
          <w:b/>
          <w:bCs/>
          <w:sz w:val="24"/>
          <w:szCs w:val="24"/>
        </w:rPr>
        <w:t xml:space="preserve">и время </w:t>
      </w:r>
      <w:proofErr w:type="gramStart"/>
      <w:r w:rsidRPr="0061368B">
        <w:rPr>
          <w:b/>
          <w:bCs/>
          <w:sz w:val="24"/>
          <w:szCs w:val="24"/>
        </w:rPr>
        <w:t>начала</w:t>
      </w:r>
      <w:r w:rsidR="00E806A7" w:rsidRPr="0061368B">
        <w:rPr>
          <w:b/>
          <w:bCs/>
          <w:sz w:val="24"/>
          <w:szCs w:val="24"/>
        </w:rPr>
        <w:t xml:space="preserve"> срока</w:t>
      </w:r>
      <w:r w:rsidRPr="0061368B">
        <w:rPr>
          <w:b/>
          <w:bCs/>
          <w:sz w:val="24"/>
          <w:szCs w:val="24"/>
        </w:rPr>
        <w:t xml:space="preserve"> подачи котировочных заявок</w:t>
      </w:r>
      <w:proofErr w:type="gramEnd"/>
      <w:r w:rsidRPr="0061368B">
        <w:rPr>
          <w:b/>
          <w:bCs/>
          <w:sz w:val="24"/>
          <w:szCs w:val="24"/>
        </w:rPr>
        <w:t xml:space="preserve">: </w:t>
      </w:r>
    </w:p>
    <w:p w:rsidR="00E806A7" w:rsidRPr="0061368B" w:rsidRDefault="00E806A7" w:rsidP="00DA7324">
      <w:pPr>
        <w:pStyle w:val="ae"/>
        <w:spacing w:before="29" w:after="29"/>
        <w:jc w:val="both"/>
        <w:rPr>
          <w:bCs/>
          <w:sz w:val="24"/>
          <w:szCs w:val="24"/>
        </w:rPr>
      </w:pPr>
      <w:r w:rsidRPr="0061368B">
        <w:rPr>
          <w:bCs/>
          <w:sz w:val="24"/>
          <w:szCs w:val="24"/>
        </w:rPr>
        <w:t>«</w:t>
      </w:r>
      <w:r w:rsidR="00AF1E11">
        <w:rPr>
          <w:bCs/>
          <w:sz w:val="24"/>
          <w:szCs w:val="24"/>
        </w:rPr>
        <w:t>26</w:t>
      </w:r>
      <w:r w:rsidR="00F65BD9" w:rsidRPr="0061368B">
        <w:rPr>
          <w:bCs/>
          <w:sz w:val="24"/>
          <w:szCs w:val="24"/>
        </w:rPr>
        <w:t xml:space="preserve">» </w:t>
      </w:r>
      <w:r w:rsidR="00AE68D3" w:rsidRPr="0061368B">
        <w:rPr>
          <w:bCs/>
          <w:sz w:val="24"/>
          <w:szCs w:val="24"/>
        </w:rPr>
        <w:t>июня</w:t>
      </w:r>
      <w:r w:rsidR="006934D5" w:rsidRPr="0061368B">
        <w:rPr>
          <w:bCs/>
          <w:sz w:val="24"/>
          <w:szCs w:val="24"/>
        </w:rPr>
        <w:t xml:space="preserve"> 2020</w:t>
      </w:r>
      <w:r w:rsidRPr="0061368B">
        <w:rPr>
          <w:bCs/>
          <w:sz w:val="24"/>
          <w:szCs w:val="24"/>
        </w:rPr>
        <w:t xml:space="preserve"> года  в 08 часов 00 минут  московского времени</w:t>
      </w:r>
      <w:r w:rsidR="00180E68" w:rsidRPr="0061368B">
        <w:rPr>
          <w:bCs/>
          <w:sz w:val="24"/>
          <w:szCs w:val="24"/>
        </w:rPr>
        <w:t>.</w:t>
      </w:r>
      <w:r w:rsidRPr="0061368B">
        <w:rPr>
          <w:bCs/>
          <w:sz w:val="24"/>
          <w:szCs w:val="24"/>
        </w:rPr>
        <w:t xml:space="preserve"> </w:t>
      </w:r>
    </w:p>
    <w:p w:rsidR="00E806A7" w:rsidRPr="0061368B" w:rsidRDefault="00E806A7" w:rsidP="00DA7324">
      <w:pPr>
        <w:pStyle w:val="ae"/>
        <w:spacing w:before="29" w:after="29"/>
        <w:jc w:val="both"/>
        <w:rPr>
          <w:bCs/>
          <w:sz w:val="24"/>
          <w:szCs w:val="24"/>
        </w:rPr>
      </w:pPr>
    </w:p>
    <w:p w:rsidR="00E806A7" w:rsidRPr="0061368B" w:rsidRDefault="00E806A7" w:rsidP="00E806A7">
      <w:pPr>
        <w:pStyle w:val="ae"/>
        <w:spacing w:before="29" w:after="29"/>
        <w:jc w:val="both"/>
        <w:rPr>
          <w:b/>
          <w:bCs/>
          <w:sz w:val="24"/>
          <w:szCs w:val="24"/>
        </w:rPr>
      </w:pPr>
      <w:r w:rsidRPr="0061368B">
        <w:rPr>
          <w:b/>
          <w:bCs/>
          <w:sz w:val="24"/>
          <w:szCs w:val="24"/>
        </w:rPr>
        <w:t xml:space="preserve">Дата </w:t>
      </w:r>
      <w:r w:rsidR="00A03368" w:rsidRPr="0061368B">
        <w:rPr>
          <w:b/>
          <w:bCs/>
          <w:sz w:val="24"/>
          <w:szCs w:val="24"/>
        </w:rPr>
        <w:t xml:space="preserve">и время </w:t>
      </w:r>
      <w:proofErr w:type="gramStart"/>
      <w:r w:rsidRPr="0061368B">
        <w:rPr>
          <w:b/>
          <w:bCs/>
          <w:sz w:val="24"/>
          <w:szCs w:val="24"/>
        </w:rPr>
        <w:t>окончания срока подачи котировочных заявок</w:t>
      </w:r>
      <w:proofErr w:type="gramEnd"/>
      <w:r w:rsidRPr="0061368B">
        <w:rPr>
          <w:b/>
          <w:bCs/>
          <w:sz w:val="24"/>
          <w:szCs w:val="24"/>
        </w:rPr>
        <w:t xml:space="preserve">: </w:t>
      </w:r>
    </w:p>
    <w:p w:rsidR="00E806A7" w:rsidRPr="0061368B" w:rsidRDefault="00E806A7" w:rsidP="00E806A7">
      <w:pPr>
        <w:pStyle w:val="ae"/>
        <w:spacing w:before="29" w:after="29"/>
        <w:jc w:val="both"/>
        <w:rPr>
          <w:bCs/>
          <w:sz w:val="24"/>
          <w:szCs w:val="24"/>
        </w:rPr>
      </w:pPr>
      <w:r w:rsidRPr="0061368B">
        <w:rPr>
          <w:bCs/>
          <w:sz w:val="24"/>
          <w:szCs w:val="24"/>
        </w:rPr>
        <w:t>«</w:t>
      </w:r>
      <w:r w:rsidR="00AF1E11">
        <w:rPr>
          <w:bCs/>
          <w:sz w:val="24"/>
          <w:szCs w:val="24"/>
        </w:rPr>
        <w:t>06</w:t>
      </w:r>
      <w:r w:rsidRPr="0061368B">
        <w:rPr>
          <w:bCs/>
          <w:sz w:val="24"/>
          <w:szCs w:val="24"/>
        </w:rPr>
        <w:t xml:space="preserve">» </w:t>
      </w:r>
      <w:r w:rsidR="00EF7D4D" w:rsidRPr="0061368B">
        <w:rPr>
          <w:bCs/>
          <w:sz w:val="24"/>
          <w:szCs w:val="24"/>
        </w:rPr>
        <w:t>июл</w:t>
      </w:r>
      <w:r w:rsidR="00AE68D3" w:rsidRPr="0061368B">
        <w:rPr>
          <w:bCs/>
          <w:sz w:val="24"/>
          <w:szCs w:val="24"/>
        </w:rPr>
        <w:t>я</w:t>
      </w:r>
      <w:r w:rsidR="006934D5" w:rsidRPr="0061368B">
        <w:rPr>
          <w:bCs/>
          <w:sz w:val="24"/>
          <w:szCs w:val="24"/>
        </w:rPr>
        <w:t xml:space="preserve"> 2020</w:t>
      </w:r>
      <w:r w:rsidRPr="0061368B">
        <w:rPr>
          <w:bCs/>
          <w:sz w:val="24"/>
          <w:szCs w:val="24"/>
        </w:rPr>
        <w:t xml:space="preserve"> года в </w:t>
      </w:r>
      <w:r w:rsidR="00EF7D4D" w:rsidRPr="0061368B">
        <w:rPr>
          <w:bCs/>
          <w:sz w:val="24"/>
          <w:szCs w:val="24"/>
        </w:rPr>
        <w:t>10</w:t>
      </w:r>
      <w:r w:rsidRPr="0061368B">
        <w:rPr>
          <w:bCs/>
          <w:sz w:val="24"/>
          <w:szCs w:val="24"/>
        </w:rPr>
        <w:t xml:space="preserve"> часов 00 минут  московского времени</w:t>
      </w:r>
      <w:r w:rsidR="00180E68" w:rsidRPr="0061368B">
        <w:rPr>
          <w:bCs/>
          <w:sz w:val="24"/>
          <w:szCs w:val="24"/>
        </w:rPr>
        <w:t>.</w:t>
      </w:r>
    </w:p>
    <w:p w:rsidR="00A03368" w:rsidRPr="0061368B" w:rsidRDefault="00A03368" w:rsidP="00E806A7">
      <w:pPr>
        <w:pStyle w:val="ae"/>
        <w:spacing w:before="29" w:after="29"/>
        <w:jc w:val="both"/>
        <w:rPr>
          <w:bCs/>
          <w:sz w:val="24"/>
          <w:szCs w:val="24"/>
        </w:rPr>
      </w:pPr>
    </w:p>
    <w:p w:rsidR="00A03368" w:rsidRPr="0061368B" w:rsidRDefault="00604063" w:rsidP="00A03368">
      <w:pPr>
        <w:jc w:val="both"/>
        <w:rPr>
          <w:b/>
          <w:bCs/>
        </w:rPr>
      </w:pPr>
      <w:r w:rsidRPr="0061368B">
        <w:rPr>
          <w:b/>
          <w:bCs/>
        </w:rPr>
        <w:t>Место и дата вскрытия котировочных заявок</w:t>
      </w:r>
      <w:r w:rsidR="00BF4D73" w:rsidRPr="0061368B">
        <w:rPr>
          <w:b/>
          <w:bCs/>
        </w:rPr>
        <w:t>,</w:t>
      </w:r>
      <w:r w:rsidR="00F776DF" w:rsidRPr="0061368B">
        <w:rPr>
          <w:b/>
          <w:bCs/>
        </w:rPr>
        <w:t xml:space="preserve"> </w:t>
      </w:r>
      <w:r w:rsidR="00BF4D73" w:rsidRPr="0061368B">
        <w:rPr>
          <w:b/>
          <w:bCs/>
        </w:rPr>
        <w:t>рассмотрения предложений участников закупки и подведения итогов закупки:</w:t>
      </w:r>
    </w:p>
    <w:p w:rsidR="00285594" w:rsidRPr="0061368B" w:rsidRDefault="00A03368" w:rsidP="00A03368">
      <w:pPr>
        <w:pStyle w:val="ae"/>
        <w:spacing w:before="29" w:after="29"/>
        <w:jc w:val="both"/>
        <w:rPr>
          <w:bCs/>
          <w:sz w:val="24"/>
          <w:szCs w:val="24"/>
        </w:rPr>
      </w:pPr>
      <w:r w:rsidRPr="0061368B">
        <w:rPr>
          <w:bCs/>
          <w:sz w:val="24"/>
          <w:szCs w:val="24"/>
        </w:rPr>
        <w:t>«</w:t>
      </w:r>
      <w:r w:rsidR="00AF1E11">
        <w:rPr>
          <w:bCs/>
          <w:sz w:val="24"/>
          <w:szCs w:val="24"/>
        </w:rPr>
        <w:t>06</w:t>
      </w:r>
      <w:r w:rsidR="006934D5" w:rsidRPr="0061368B">
        <w:rPr>
          <w:bCs/>
          <w:sz w:val="24"/>
          <w:szCs w:val="24"/>
        </w:rPr>
        <w:t xml:space="preserve">» </w:t>
      </w:r>
      <w:r w:rsidR="00EF7D4D" w:rsidRPr="0061368B">
        <w:rPr>
          <w:bCs/>
          <w:sz w:val="24"/>
          <w:szCs w:val="24"/>
        </w:rPr>
        <w:t>июл</w:t>
      </w:r>
      <w:r w:rsidR="00AE68D3" w:rsidRPr="0061368B">
        <w:rPr>
          <w:bCs/>
          <w:sz w:val="24"/>
          <w:szCs w:val="24"/>
        </w:rPr>
        <w:t>я</w:t>
      </w:r>
      <w:r w:rsidR="006934D5" w:rsidRPr="0061368B">
        <w:rPr>
          <w:bCs/>
          <w:sz w:val="24"/>
          <w:szCs w:val="24"/>
        </w:rPr>
        <w:t xml:space="preserve"> 2020</w:t>
      </w:r>
      <w:r w:rsidR="00EF7D4D" w:rsidRPr="0061368B">
        <w:rPr>
          <w:bCs/>
          <w:sz w:val="24"/>
          <w:szCs w:val="24"/>
        </w:rPr>
        <w:t xml:space="preserve"> г. в 11</w:t>
      </w:r>
      <w:r w:rsidRPr="0061368B">
        <w:rPr>
          <w:bCs/>
          <w:sz w:val="24"/>
          <w:szCs w:val="24"/>
        </w:rPr>
        <w:t xml:space="preserve"> часов 00 минут  московского времени по адресу: </w:t>
      </w:r>
      <w:r w:rsidR="00BF4D73" w:rsidRPr="0061368B">
        <w:rPr>
          <w:bCs/>
          <w:sz w:val="24"/>
          <w:szCs w:val="24"/>
        </w:rPr>
        <w:t>160009, г. Вологда, ул</w:t>
      </w:r>
      <w:proofErr w:type="gramStart"/>
      <w:r w:rsidR="00BF4D73" w:rsidRPr="0061368B">
        <w:rPr>
          <w:bCs/>
          <w:sz w:val="24"/>
          <w:szCs w:val="24"/>
        </w:rPr>
        <w:t>.Ч</w:t>
      </w:r>
      <w:proofErr w:type="gramEnd"/>
      <w:r w:rsidR="00BF4D73" w:rsidRPr="0061368B">
        <w:rPr>
          <w:bCs/>
          <w:sz w:val="24"/>
          <w:szCs w:val="24"/>
        </w:rPr>
        <w:t>елюскинцев, д.48</w:t>
      </w:r>
      <w:r w:rsidRPr="0061368B">
        <w:rPr>
          <w:bCs/>
          <w:sz w:val="24"/>
          <w:szCs w:val="24"/>
        </w:rPr>
        <w:t xml:space="preserve">, кабинет </w:t>
      </w:r>
      <w:r w:rsidR="00467EB5" w:rsidRPr="0061368B">
        <w:rPr>
          <w:bCs/>
          <w:sz w:val="24"/>
          <w:szCs w:val="24"/>
        </w:rPr>
        <w:t>заместителя главного врача по экономическим вопросам</w:t>
      </w:r>
      <w:r w:rsidRPr="0061368B">
        <w:rPr>
          <w:bCs/>
          <w:sz w:val="24"/>
          <w:szCs w:val="24"/>
        </w:rPr>
        <w:t>.</w:t>
      </w:r>
    </w:p>
    <w:p w:rsidR="00F776DF" w:rsidRPr="0061368B" w:rsidRDefault="00F776DF" w:rsidP="00A03368">
      <w:pPr>
        <w:pStyle w:val="ae"/>
        <w:spacing w:before="29" w:after="29"/>
        <w:jc w:val="both"/>
        <w:rPr>
          <w:bCs/>
          <w:sz w:val="24"/>
          <w:szCs w:val="24"/>
        </w:rPr>
      </w:pPr>
    </w:p>
    <w:p w:rsidR="006E243E" w:rsidRPr="0061368B" w:rsidRDefault="006E243E" w:rsidP="00A03368">
      <w:pPr>
        <w:pStyle w:val="ae"/>
        <w:spacing w:before="29" w:after="29"/>
        <w:jc w:val="both"/>
        <w:rPr>
          <w:b/>
          <w:bCs/>
          <w:i/>
          <w:sz w:val="24"/>
          <w:szCs w:val="24"/>
        </w:rPr>
      </w:pPr>
      <w:proofErr w:type="gramStart"/>
      <w:r w:rsidRPr="0061368B">
        <w:rPr>
          <w:b/>
          <w:bCs/>
          <w:sz w:val="24"/>
          <w:szCs w:val="24"/>
        </w:rPr>
        <w:t>Критерии оценки</w:t>
      </w:r>
      <w:proofErr w:type="gramEnd"/>
      <w:r w:rsidRPr="0061368B">
        <w:rPr>
          <w:b/>
          <w:bCs/>
          <w:sz w:val="24"/>
          <w:szCs w:val="24"/>
        </w:rPr>
        <w:t xml:space="preserve"> и сопоставления заявок на участие в закупке:</w:t>
      </w:r>
    </w:p>
    <w:p w:rsidR="00BE65ED" w:rsidRPr="0061368B" w:rsidRDefault="00DD2A9E" w:rsidP="007613BD">
      <w:pPr>
        <w:pStyle w:val="ae"/>
        <w:spacing w:before="29" w:after="120"/>
        <w:jc w:val="both"/>
        <w:rPr>
          <w:b/>
          <w:sz w:val="24"/>
          <w:szCs w:val="24"/>
        </w:rPr>
      </w:pPr>
      <w:r w:rsidRPr="0061368B">
        <w:rPr>
          <w:bCs/>
          <w:sz w:val="24"/>
          <w:szCs w:val="24"/>
        </w:rPr>
        <w:t xml:space="preserve">Наименьшая  цена </w:t>
      </w:r>
      <w:r w:rsidR="00511542" w:rsidRPr="0061368B">
        <w:rPr>
          <w:bCs/>
          <w:sz w:val="24"/>
          <w:szCs w:val="24"/>
        </w:rPr>
        <w:t>договора.</w:t>
      </w:r>
    </w:p>
    <w:p w:rsidR="00DA7324" w:rsidRPr="0061368B" w:rsidRDefault="00DA7324" w:rsidP="00DA7324">
      <w:pPr>
        <w:pStyle w:val="ae"/>
        <w:spacing w:before="29" w:after="29"/>
        <w:jc w:val="both"/>
        <w:rPr>
          <w:b/>
          <w:sz w:val="24"/>
          <w:szCs w:val="24"/>
        </w:rPr>
      </w:pPr>
      <w:r w:rsidRPr="0061368B">
        <w:rPr>
          <w:b/>
          <w:sz w:val="24"/>
          <w:szCs w:val="24"/>
        </w:rPr>
        <w:t>Обязательные требования к участникам запроса котировок:</w:t>
      </w:r>
    </w:p>
    <w:p w:rsidR="00DB14C8" w:rsidRPr="0061368B" w:rsidRDefault="00DB14C8" w:rsidP="00DB14C8">
      <w:pPr>
        <w:jc w:val="both"/>
      </w:pPr>
      <w:proofErr w:type="gramStart"/>
      <w:r w:rsidRPr="0061368B">
        <w:rPr>
          <w:b/>
        </w:rPr>
        <w:lastRenderedPageBreak/>
        <w:t>1)</w:t>
      </w:r>
      <w:r w:rsidRPr="0061368B"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61368B">
        <w:rPr>
          <w:b/>
        </w:rPr>
        <w:t>наличие Лицензии;</w:t>
      </w:r>
      <w:proofErr w:type="gramEnd"/>
    </w:p>
    <w:p w:rsidR="00DB14C8" w:rsidRPr="0061368B" w:rsidRDefault="00DB14C8" w:rsidP="00DB14C8">
      <w:pPr>
        <w:jc w:val="both"/>
      </w:pPr>
      <w:r w:rsidRPr="0061368B">
        <w:rPr>
          <w:b/>
        </w:rPr>
        <w:t>2)</w:t>
      </w:r>
      <w:r w:rsidRPr="0061368B">
        <w:t xml:space="preserve"> </w:t>
      </w:r>
      <w:proofErr w:type="spellStart"/>
      <w:r w:rsidRPr="0061368B">
        <w:t>непроведение</w:t>
      </w:r>
      <w:proofErr w:type="spellEnd"/>
      <w:r w:rsidRPr="0061368B"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B14C8" w:rsidRPr="0061368B" w:rsidRDefault="00DB14C8" w:rsidP="00DB14C8">
      <w:pPr>
        <w:jc w:val="both"/>
      </w:pPr>
      <w:r w:rsidRPr="0061368B">
        <w:rPr>
          <w:b/>
        </w:rPr>
        <w:t>3)</w:t>
      </w:r>
      <w:r w:rsidRPr="0061368B">
        <w:t xml:space="preserve"> </w:t>
      </w:r>
      <w:proofErr w:type="spellStart"/>
      <w:r w:rsidRPr="0061368B">
        <w:t>неприостановление</w:t>
      </w:r>
      <w:proofErr w:type="spellEnd"/>
      <w:r w:rsidRPr="0061368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B14C8" w:rsidRPr="0061368B" w:rsidRDefault="00DB14C8" w:rsidP="00DB14C8">
      <w:pPr>
        <w:jc w:val="both"/>
      </w:pPr>
      <w:proofErr w:type="gramStart"/>
      <w:r w:rsidRPr="0061368B">
        <w:rPr>
          <w:b/>
        </w:rPr>
        <w:t>4)</w:t>
      </w:r>
      <w:r w:rsidRPr="0061368B"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1368B">
        <w:t xml:space="preserve"> обязанности </w:t>
      </w:r>
      <w:proofErr w:type="gramStart"/>
      <w:r w:rsidRPr="0061368B">
        <w:t>заявителя</w:t>
      </w:r>
      <w:proofErr w:type="gramEnd"/>
      <w:r w:rsidRPr="0061368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1368B">
        <w:t>указанных</w:t>
      </w:r>
      <w:proofErr w:type="gramEnd"/>
      <w:r w:rsidRPr="0061368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B14C8" w:rsidRPr="0061368B" w:rsidRDefault="00DB14C8" w:rsidP="00DB14C8">
      <w:pPr>
        <w:jc w:val="both"/>
      </w:pPr>
      <w:r w:rsidRPr="0061368B">
        <w:rPr>
          <w:b/>
        </w:rPr>
        <w:t>5)</w:t>
      </w:r>
      <w:r w:rsidRPr="0061368B">
        <w:t xml:space="preserve"> отсутствие у участника закупки − физического лица либо у руководителя, членов </w:t>
      </w:r>
      <w:proofErr w:type="gramStart"/>
      <w:r w:rsidRPr="0061368B">
        <w:t>коллегиального исполнительного</w:t>
      </w:r>
      <w:proofErr w:type="gramEnd"/>
      <w:r w:rsidRPr="0061368B">
        <w:t xml:space="preserve">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</w:r>
      <w:proofErr w:type="gramStart"/>
      <w:r w:rsidRPr="0061368B">
        <w:t>являющихся</w:t>
      </w:r>
      <w:proofErr w:type="gramEnd"/>
      <w:r w:rsidRPr="0061368B">
        <w:t xml:space="preserve"> объектом осуществляемой закупки, и административного наказания в виде дисквалификации;</w:t>
      </w:r>
    </w:p>
    <w:p w:rsidR="00DB14C8" w:rsidRPr="0061368B" w:rsidRDefault="00DB14C8" w:rsidP="00DB14C8">
      <w:pPr>
        <w:jc w:val="both"/>
      </w:pPr>
      <w:r w:rsidRPr="0061368B">
        <w:rPr>
          <w:b/>
        </w:rPr>
        <w:t>6)</w:t>
      </w:r>
      <w:r w:rsidRPr="0061368B"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E63" w:rsidRPr="0061368B" w:rsidRDefault="00DB14C8" w:rsidP="00DB14C8">
      <w:pPr>
        <w:jc w:val="both"/>
        <w:rPr>
          <w:b/>
        </w:rPr>
      </w:pPr>
      <w:r w:rsidRPr="0061368B">
        <w:rPr>
          <w:b/>
        </w:rPr>
        <w:t>7)</w:t>
      </w:r>
      <w:r w:rsidRPr="0061368B"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61368B">
        <w:t>выгодоприобретателями</w:t>
      </w:r>
      <w:proofErr w:type="spellEnd"/>
      <w:r w:rsidRPr="0061368B">
        <w:t xml:space="preserve">, </w:t>
      </w:r>
      <w:proofErr w:type="gramStart"/>
      <w:r w:rsidRPr="0061368B">
        <w:t>единоличным исполнительным</w:t>
      </w:r>
      <w:proofErr w:type="gramEnd"/>
      <w:r w:rsidRPr="0061368B">
        <w:t xml:space="preserve">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</w:t>
      </w:r>
      <w:proofErr w:type="gramStart"/>
      <w:r w:rsidRPr="0061368B"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1368B">
        <w:t>неполнородными</w:t>
      </w:r>
      <w:proofErr w:type="spellEnd"/>
      <w:r w:rsidRPr="0061368B">
        <w:t xml:space="preserve"> (имеющими общих отца или мать) братьями и сестрами), усыновителями или усыновленными</w:t>
      </w:r>
      <w:proofErr w:type="gramEnd"/>
      <w:r w:rsidRPr="0061368B">
        <w:t xml:space="preserve"> указанных физических лиц. Под </w:t>
      </w:r>
      <w:proofErr w:type="spellStart"/>
      <w:r w:rsidRPr="0061368B">
        <w:t>выгодоприобретателями</w:t>
      </w:r>
      <w:proofErr w:type="spellEnd"/>
      <w:r w:rsidRPr="0061368B"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B14C8" w:rsidRPr="0061368B" w:rsidRDefault="00DB14C8" w:rsidP="005E2E63">
      <w:pPr>
        <w:ind w:firstLine="720"/>
        <w:jc w:val="both"/>
        <w:rPr>
          <w:b/>
        </w:rPr>
      </w:pPr>
    </w:p>
    <w:p w:rsidR="005E2E63" w:rsidRPr="0061368B" w:rsidRDefault="005E2E63" w:rsidP="00612AA1">
      <w:pPr>
        <w:ind w:firstLine="720"/>
        <w:jc w:val="both"/>
        <w:rPr>
          <w:b/>
        </w:rPr>
      </w:pPr>
      <w:r w:rsidRPr="0061368B">
        <w:rPr>
          <w:b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E2E63" w:rsidRPr="0061368B" w:rsidRDefault="005E2E63" w:rsidP="005E2E63">
      <w:pPr>
        <w:pStyle w:val="ae"/>
        <w:spacing w:after="0"/>
        <w:jc w:val="both"/>
        <w:rPr>
          <w:b/>
          <w:sz w:val="24"/>
          <w:szCs w:val="24"/>
        </w:rPr>
      </w:pPr>
      <w:r w:rsidRPr="0061368B">
        <w:rPr>
          <w:b/>
          <w:sz w:val="24"/>
          <w:szCs w:val="24"/>
        </w:rPr>
        <w:t xml:space="preserve">Требования к котировочным заявкам: 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  <w:rPr>
          <w:b/>
        </w:rPr>
      </w:pPr>
      <w:r w:rsidRPr="0061368B">
        <w:rPr>
          <w:b/>
        </w:rPr>
        <w:t>1)  В составе котировочной заявки должны быть представлены: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lastRenderedPageBreak/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gramStart"/>
      <w:r w:rsidRPr="0061368B"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идентификационный номер налогоплательщика (при его наличии);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согласие участника закупки с условиями договора, указанными в запросе котировок;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rPr>
          <w:b/>
          <w:i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61368B">
        <w:t>: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gramStart"/>
      <w:r w:rsidRPr="0061368B"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  <w:proofErr w:type="gramEnd"/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gramStart"/>
      <w:r w:rsidRPr="0061368B"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proofErr w:type="gramStart"/>
      <w:r w:rsidRPr="0061368B"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  <w:proofErr w:type="gramEnd"/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5E2E63" w:rsidRPr="0061368B" w:rsidRDefault="005E2E63" w:rsidP="005E2E63">
      <w:pPr>
        <w:numPr>
          <w:ilvl w:val="0"/>
          <w:numId w:val="26"/>
        </w:numPr>
        <w:autoSpaceDE w:val="0"/>
        <w:autoSpaceDN w:val="0"/>
        <w:adjustRightInd w:val="0"/>
        <w:jc w:val="both"/>
      </w:pPr>
      <w:r w:rsidRPr="0061368B"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 Договор на техническое обслуживание оборудования; Лицензия на ТО.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</w:pPr>
      <w:r w:rsidRPr="0061368B">
        <w:rPr>
          <w:b/>
        </w:rPr>
        <w:t>2)</w:t>
      </w:r>
      <w:r w:rsidRPr="0061368B"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</w:pPr>
      <w:r w:rsidRPr="0061368B">
        <w:rPr>
          <w:b/>
        </w:rPr>
        <w:t>3)</w:t>
      </w:r>
      <w:r w:rsidRPr="0061368B"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61368B">
        <w:t>непредставленными</w:t>
      </w:r>
      <w:proofErr w:type="spellEnd"/>
      <w:r w:rsidRPr="0061368B">
        <w:t>.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</w:pPr>
      <w:r w:rsidRPr="0061368B">
        <w:rPr>
          <w:b/>
        </w:rPr>
        <w:t>4)</w:t>
      </w:r>
      <w:r w:rsidRPr="0061368B"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</w:pPr>
      <w:r w:rsidRPr="0061368B">
        <w:rPr>
          <w:b/>
        </w:rPr>
        <w:t>5)</w:t>
      </w:r>
      <w:r w:rsidRPr="0061368B"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</w:pPr>
      <w:r w:rsidRPr="0061368B">
        <w:rPr>
          <w:b/>
        </w:rPr>
        <w:t>6)</w:t>
      </w:r>
      <w:r w:rsidRPr="0061368B"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61368B">
        <w:t>заявкой</w:t>
      </w:r>
      <w:proofErr w:type="gramEnd"/>
      <w:r w:rsidRPr="0061368B">
        <w:t xml:space="preserve"> установленным требованиям.</w:t>
      </w:r>
    </w:p>
    <w:p w:rsidR="005E2E63" w:rsidRPr="0061368B" w:rsidRDefault="005E2E63" w:rsidP="005E2E63">
      <w:pPr>
        <w:autoSpaceDE w:val="0"/>
        <w:autoSpaceDN w:val="0"/>
        <w:adjustRightInd w:val="0"/>
        <w:jc w:val="both"/>
      </w:pPr>
      <w:r w:rsidRPr="0061368B">
        <w:rPr>
          <w:b/>
        </w:rPr>
        <w:t>7)</w:t>
      </w:r>
      <w:r w:rsidRPr="0061368B"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5E2E63" w:rsidRPr="0061368B" w:rsidRDefault="005E2E63" w:rsidP="005E2E63">
      <w:pPr>
        <w:pStyle w:val="af6"/>
        <w:ind w:left="0"/>
        <w:jc w:val="both"/>
      </w:pPr>
      <w:r w:rsidRPr="0061368B">
        <w:rPr>
          <w:b/>
        </w:rPr>
        <w:lastRenderedPageBreak/>
        <w:t>8)</w:t>
      </w:r>
      <w:r w:rsidRPr="0061368B"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5E2E63" w:rsidRPr="0061368B" w:rsidRDefault="005E2E63" w:rsidP="005E2E63">
      <w:pPr>
        <w:pStyle w:val="af6"/>
        <w:suppressAutoHyphens/>
        <w:ind w:left="0"/>
        <w:jc w:val="both"/>
        <w:rPr>
          <w:i/>
        </w:rPr>
      </w:pPr>
      <w:r w:rsidRPr="0061368B">
        <w:rPr>
          <w:b/>
        </w:rPr>
        <w:t>9)</w:t>
      </w:r>
      <w:r w:rsidRPr="0061368B">
        <w:t xml:space="preserve"> все листы котировочной заявки должны быть пронумерованы. </w:t>
      </w:r>
    </w:p>
    <w:p w:rsidR="005E2E63" w:rsidRPr="0061368B" w:rsidRDefault="005E2E63" w:rsidP="00612AA1">
      <w:pPr>
        <w:pStyle w:val="af6"/>
        <w:suppressAutoHyphens/>
        <w:ind w:left="0"/>
        <w:jc w:val="both"/>
        <w:rPr>
          <w:i/>
        </w:rPr>
      </w:pPr>
      <w:r w:rsidRPr="0061368B">
        <w:rPr>
          <w:b/>
        </w:rPr>
        <w:t>10)</w:t>
      </w:r>
      <w:r w:rsidRPr="0061368B">
        <w:t xml:space="preserve"> </w:t>
      </w:r>
      <w:proofErr w:type="gramStart"/>
      <w:r w:rsidRPr="0061368B">
        <w:t>Все рукописные исправления, сделанные в котировочной заявке должны быть завизированы</w:t>
      </w:r>
      <w:proofErr w:type="gramEnd"/>
      <w:r w:rsidRPr="0061368B">
        <w:t xml:space="preserve"> лицом, подписавшим заявку</w:t>
      </w:r>
      <w:r w:rsidRPr="0061368B">
        <w:rPr>
          <w:bCs/>
        </w:rPr>
        <w:t xml:space="preserve"> на участие в запросе котировок</w:t>
      </w:r>
      <w:r w:rsidRPr="0061368B">
        <w:t>.</w:t>
      </w:r>
    </w:p>
    <w:p w:rsidR="005E2E63" w:rsidRPr="0061368B" w:rsidRDefault="005E2E63" w:rsidP="005E2E63">
      <w:pPr>
        <w:pStyle w:val="ae"/>
        <w:spacing w:before="29" w:after="29"/>
        <w:jc w:val="both"/>
        <w:rPr>
          <w:b/>
          <w:sz w:val="24"/>
          <w:szCs w:val="24"/>
        </w:rPr>
      </w:pPr>
      <w:r w:rsidRPr="0061368B">
        <w:rPr>
          <w:b/>
          <w:sz w:val="24"/>
          <w:szCs w:val="24"/>
        </w:rPr>
        <w:t>Конкурсная комиссия может отклонить котировочные заявки в случае:</w:t>
      </w:r>
    </w:p>
    <w:p w:rsidR="005E2E63" w:rsidRPr="0061368B" w:rsidRDefault="005E2E63" w:rsidP="005E2E63">
      <w:pPr>
        <w:pStyle w:val="a3"/>
        <w:jc w:val="both"/>
        <w:rPr>
          <w:szCs w:val="24"/>
        </w:rPr>
      </w:pPr>
      <w:r w:rsidRPr="0061368B">
        <w:rPr>
          <w:b/>
          <w:szCs w:val="24"/>
        </w:rPr>
        <w:t>1)</w:t>
      </w:r>
      <w:r w:rsidRPr="0061368B">
        <w:rPr>
          <w:szCs w:val="24"/>
        </w:rPr>
        <w:t xml:space="preserve"> несоответствия котировочной заявки требованиям, указанным в запросе котировок;</w:t>
      </w:r>
    </w:p>
    <w:p w:rsidR="005E2E63" w:rsidRPr="0061368B" w:rsidRDefault="005E2E63" w:rsidP="005E2E63">
      <w:pPr>
        <w:pStyle w:val="a3"/>
        <w:jc w:val="both"/>
        <w:rPr>
          <w:szCs w:val="24"/>
        </w:rPr>
      </w:pPr>
      <w:r w:rsidRPr="0061368B">
        <w:rPr>
          <w:b/>
          <w:szCs w:val="24"/>
        </w:rPr>
        <w:t>2)</w:t>
      </w:r>
      <w:r w:rsidRPr="0061368B">
        <w:rPr>
          <w:szCs w:val="24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5E2E63" w:rsidRPr="0061368B" w:rsidRDefault="005E2E63" w:rsidP="005E2E63">
      <w:pPr>
        <w:pStyle w:val="a3"/>
        <w:jc w:val="both"/>
        <w:rPr>
          <w:szCs w:val="24"/>
        </w:rPr>
      </w:pPr>
      <w:r w:rsidRPr="0061368B">
        <w:rPr>
          <w:b/>
          <w:szCs w:val="24"/>
        </w:rPr>
        <w:t>3)</w:t>
      </w:r>
      <w:r w:rsidRPr="0061368B">
        <w:rPr>
          <w:szCs w:val="24"/>
        </w:rPr>
        <w:t xml:space="preserve"> отказа от проведения запроса котировок;</w:t>
      </w:r>
    </w:p>
    <w:p w:rsidR="005E2E63" w:rsidRPr="0061368B" w:rsidRDefault="005E2E63" w:rsidP="005E2E63">
      <w:pPr>
        <w:pStyle w:val="a3"/>
        <w:jc w:val="both"/>
        <w:rPr>
          <w:szCs w:val="24"/>
        </w:rPr>
      </w:pPr>
      <w:r w:rsidRPr="0061368B">
        <w:rPr>
          <w:b/>
          <w:szCs w:val="24"/>
        </w:rPr>
        <w:t>4)</w:t>
      </w:r>
      <w:r w:rsidRPr="0061368B">
        <w:rPr>
          <w:szCs w:val="24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5E2E63" w:rsidRPr="0061368B" w:rsidRDefault="005E2E63" w:rsidP="005E2E63">
      <w:pPr>
        <w:pStyle w:val="a3"/>
        <w:jc w:val="both"/>
        <w:rPr>
          <w:b/>
          <w:szCs w:val="24"/>
        </w:rPr>
      </w:pPr>
      <w:r w:rsidRPr="0061368B">
        <w:rPr>
          <w:b/>
          <w:szCs w:val="24"/>
        </w:rPr>
        <w:t>Право отказа от проведения процедуры:</w:t>
      </w:r>
    </w:p>
    <w:p w:rsidR="005E2E63" w:rsidRPr="0061368B" w:rsidRDefault="005E2E63" w:rsidP="00612AA1">
      <w:pPr>
        <w:pStyle w:val="a3"/>
        <w:jc w:val="both"/>
        <w:rPr>
          <w:szCs w:val="24"/>
        </w:rPr>
      </w:pPr>
      <w:r w:rsidRPr="0061368B">
        <w:rPr>
          <w:szCs w:val="24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897E8B" w:rsidRPr="0061368B" w:rsidRDefault="00897E8B" w:rsidP="00897E8B">
      <w:pPr>
        <w:jc w:val="both"/>
        <w:rPr>
          <w:b/>
        </w:rPr>
      </w:pPr>
      <w:r w:rsidRPr="0061368B">
        <w:rPr>
          <w:b/>
        </w:rPr>
        <w:t xml:space="preserve">Подведение итогов запроса котировок: </w:t>
      </w:r>
    </w:p>
    <w:p w:rsidR="00907070" w:rsidRPr="0061368B" w:rsidRDefault="00897E8B" w:rsidP="005E2E63">
      <w:pPr>
        <w:jc w:val="both"/>
      </w:pPr>
      <w:proofErr w:type="gramStart"/>
      <w:r w:rsidRPr="0061368B">
        <w:t>По результатам рассмотрения и оценки представленных котировочных заявок в соответствии с протоколом подведения итогов запроса котировок,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  для подписания проект договора.</w:t>
      </w:r>
      <w:proofErr w:type="gramEnd"/>
    </w:p>
    <w:p w:rsidR="005E2E63" w:rsidRPr="0061368B" w:rsidRDefault="005E2E63" w:rsidP="005E2E63">
      <w:pPr>
        <w:jc w:val="both"/>
      </w:pPr>
      <w:r w:rsidRPr="0061368B">
        <w:rPr>
          <w:b/>
        </w:rPr>
        <w:t>Срок подписания договора:</w:t>
      </w:r>
      <w:r w:rsidRPr="0061368B">
        <w:t xml:space="preserve"> </w:t>
      </w:r>
    </w:p>
    <w:p w:rsidR="00DB14C8" w:rsidRPr="0061368B" w:rsidRDefault="00DB14C8" w:rsidP="005E2E63">
      <w:pPr>
        <w:jc w:val="both"/>
      </w:pPr>
      <w:r w:rsidRPr="0061368B">
        <w:t xml:space="preserve">Победитель запроса котировок должен подписать договор не позднее 20 (двадцати) календарных  дней с даты  </w:t>
      </w:r>
      <w:proofErr w:type="gramStart"/>
      <w:r w:rsidRPr="0061368B">
        <w:t>подведения итогов запроса котировок</w:t>
      </w:r>
      <w:proofErr w:type="gramEnd"/>
      <w:r w:rsidRPr="0061368B">
        <w:t>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5E2E63" w:rsidRPr="0061368B" w:rsidRDefault="005E2E63" w:rsidP="005E2E63">
      <w:pPr>
        <w:jc w:val="both"/>
        <w:rPr>
          <w:color w:val="000000"/>
        </w:rPr>
      </w:pPr>
      <w:r w:rsidRPr="0061368B">
        <w:rPr>
          <w:b/>
        </w:rPr>
        <w:t>Форма котировочной заявки</w:t>
      </w:r>
      <w:r w:rsidRPr="0061368B">
        <w:t>: прилагается к настоящему извещению о проведении запроса котировок.</w:t>
      </w:r>
    </w:p>
    <w:p w:rsidR="005E2E63" w:rsidRPr="0061368B" w:rsidRDefault="005E2E63" w:rsidP="005E2E63">
      <w:pPr>
        <w:jc w:val="both"/>
        <w:rPr>
          <w:color w:val="000000"/>
        </w:rPr>
      </w:pPr>
      <w:r w:rsidRPr="0061368B">
        <w:rPr>
          <w:b/>
        </w:rPr>
        <w:t>Проект договора</w:t>
      </w:r>
      <w:r w:rsidRPr="0061368B">
        <w:t>: прилагается к настоящему извещению о проведении запроса котировок.</w:t>
      </w:r>
    </w:p>
    <w:p w:rsidR="00DA7324" w:rsidRDefault="001F7D6E" w:rsidP="00DA7324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263A1E" w:rsidRDefault="00263A1E" w:rsidP="00DA7324">
      <w:pPr>
        <w:ind w:left="-540"/>
        <w:jc w:val="both"/>
        <w:rPr>
          <w:sz w:val="22"/>
          <w:szCs w:val="22"/>
        </w:rPr>
      </w:pPr>
    </w:p>
    <w:p w:rsidR="00DA7324" w:rsidRDefault="00EC44E4" w:rsidP="00D205B5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52C3" w:rsidRDefault="00C53CAE" w:rsidP="003652C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sz w:val="22"/>
          <w:szCs w:val="22"/>
        </w:rPr>
        <w:t xml:space="preserve">Главный врач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Е.М.</w:t>
      </w:r>
      <w:proofErr w:type="gramStart"/>
      <w:r>
        <w:rPr>
          <w:b/>
          <w:sz w:val="22"/>
          <w:szCs w:val="22"/>
        </w:rPr>
        <w:t>Пятаков</w:t>
      </w:r>
      <w:proofErr w:type="gramEnd"/>
    </w:p>
    <w:p w:rsidR="000D04D6" w:rsidRPr="00263A1E" w:rsidRDefault="000D04D6" w:rsidP="00EE6D40">
      <w:pPr>
        <w:jc w:val="both"/>
        <w:rPr>
          <w:rFonts w:ascii="Arial" w:hAnsi="Arial" w:cs="Arial"/>
          <w:b/>
          <w:sz w:val="20"/>
          <w:szCs w:val="20"/>
        </w:rPr>
      </w:pPr>
    </w:p>
    <w:p w:rsidR="000D04D6" w:rsidRPr="00263A1E" w:rsidRDefault="000D04D6" w:rsidP="00EE6D40">
      <w:pPr>
        <w:jc w:val="both"/>
        <w:rPr>
          <w:rFonts w:ascii="Arial" w:hAnsi="Arial" w:cs="Arial"/>
          <w:b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5E2E63" w:rsidRDefault="005E2E63" w:rsidP="00EE6D40">
      <w:pPr>
        <w:jc w:val="both"/>
        <w:rPr>
          <w:rFonts w:ascii="Arial" w:hAnsi="Arial" w:cs="Arial"/>
          <w:sz w:val="20"/>
          <w:szCs w:val="20"/>
        </w:rPr>
      </w:pPr>
    </w:p>
    <w:p w:rsidR="00852FA0" w:rsidRDefault="00852FA0" w:rsidP="00EE6D40">
      <w:pPr>
        <w:jc w:val="both"/>
        <w:rPr>
          <w:rFonts w:ascii="Arial" w:hAnsi="Arial" w:cs="Arial"/>
          <w:sz w:val="20"/>
          <w:szCs w:val="20"/>
        </w:rPr>
      </w:pPr>
    </w:p>
    <w:p w:rsidR="00EC44E4" w:rsidRDefault="00EC44E4" w:rsidP="00EE6D40">
      <w:pPr>
        <w:jc w:val="both"/>
        <w:rPr>
          <w:rFonts w:ascii="Arial" w:hAnsi="Arial" w:cs="Arial"/>
          <w:sz w:val="20"/>
          <w:szCs w:val="20"/>
        </w:rPr>
      </w:pPr>
    </w:p>
    <w:sectPr w:rsidR="00EC44E4" w:rsidSect="00907070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9B" w:rsidRDefault="00811E9B" w:rsidP="00621312">
      <w:r>
        <w:separator/>
      </w:r>
    </w:p>
  </w:endnote>
  <w:endnote w:type="continuationSeparator" w:id="1">
    <w:p w:rsidR="00811E9B" w:rsidRDefault="00811E9B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9B" w:rsidRDefault="00811E9B" w:rsidP="00621312">
      <w:r>
        <w:separator/>
      </w:r>
    </w:p>
  </w:footnote>
  <w:footnote w:type="continuationSeparator" w:id="1">
    <w:p w:rsidR="00811E9B" w:rsidRDefault="00811E9B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11E00A1"/>
    <w:multiLevelType w:val="hybridMultilevel"/>
    <w:tmpl w:val="6624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AA5BD1"/>
    <w:multiLevelType w:val="hybridMultilevel"/>
    <w:tmpl w:val="FED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6"/>
  </w:num>
  <w:num w:numId="15">
    <w:abstractNumId w:val="6"/>
  </w:num>
  <w:num w:numId="16">
    <w:abstractNumId w:val="5"/>
  </w:num>
  <w:num w:numId="17">
    <w:abstractNumId w:val="14"/>
  </w:num>
  <w:num w:numId="18">
    <w:abstractNumId w:val="0"/>
  </w:num>
  <w:num w:numId="19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9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5AE6"/>
    <w:rsid w:val="00020036"/>
    <w:rsid w:val="0002692D"/>
    <w:rsid w:val="00045060"/>
    <w:rsid w:val="000560F8"/>
    <w:rsid w:val="000664B5"/>
    <w:rsid w:val="00075B0C"/>
    <w:rsid w:val="00090F17"/>
    <w:rsid w:val="000911F6"/>
    <w:rsid w:val="00092273"/>
    <w:rsid w:val="000A23EA"/>
    <w:rsid w:val="000A5958"/>
    <w:rsid w:val="000A78FE"/>
    <w:rsid w:val="000D04D6"/>
    <w:rsid w:val="000D314D"/>
    <w:rsid w:val="000D4216"/>
    <w:rsid w:val="000E023F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5BA2"/>
    <w:rsid w:val="001165F6"/>
    <w:rsid w:val="00116B7C"/>
    <w:rsid w:val="00130BDD"/>
    <w:rsid w:val="0013604D"/>
    <w:rsid w:val="00150FA6"/>
    <w:rsid w:val="001537B5"/>
    <w:rsid w:val="001654E9"/>
    <w:rsid w:val="0017049B"/>
    <w:rsid w:val="00180E68"/>
    <w:rsid w:val="00183DFC"/>
    <w:rsid w:val="00185F50"/>
    <w:rsid w:val="0018743D"/>
    <w:rsid w:val="00196B9F"/>
    <w:rsid w:val="00196E24"/>
    <w:rsid w:val="001A466A"/>
    <w:rsid w:val="001A7F18"/>
    <w:rsid w:val="001B3763"/>
    <w:rsid w:val="001B3FF2"/>
    <w:rsid w:val="001B576E"/>
    <w:rsid w:val="001C34AD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17AEA"/>
    <w:rsid w:val="00222540"/>
    <w:rsid w:val="00222880"/>
    <w:rsid w:val="00232BA9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85594"/>
    <w:rsid w:val="00291810"/>
    <w:rsid w:val="002926A4"/>
    <w:rsid w:val="002A0989"/>
    <w:rsid w:val="002A2986"/>
    <w:rsid w:val="002B60B9"/>
    <w:rsid w:val="002D6D89"/>
    <w:rsid w:val="002D7C61"/>
    <w:rsid w:val="002E2F89"/>
    <w:rsid w:val="002E59F2"/>
    <w:rsid w:val="002F3D99"/>
    <w:rsid w:val="002F7655"/>
    <w:rsid w:val="00310C13"/>
    <w:rsid w:val="00326264"/>
    <w:rsid w:val="00334CA8"/>
    <w:rsid w:val="003407AB"/>
    <w:rsid w:val="00341BDF"/>
    <w:rsid w:val="003422E1"/>
    <w:rsid w:val="00347AE3"/>
    <w:rsid w:val="00360BA6"/>
    <w:rsid w:val="003652C3"/>
    <w:rsid w:val="003807C1"/>
    <w:rsid w:val="00383E3B"/>
    <w:rsid w:val="00385A93"/>
    <w:rsid w:val="003A1014"/>
    <w:rsid w:val="003A3E5F"/>
    <w:rsid w:val="003A5565"/>
    <w:rsid w:val="003A5DFD"/>
    <w:rsid w:val="003B1834"/>
    <w:rsid w:val="003B2444"/>
    <w:rsid w:val="003C5AFA"/>
    <w:rsid w:val="003D24C9"/>
    <w:rsid w:val="003D3854"/>
    <w:rsid w:val="003F0BB3"/>
    <w:rsid w:val="003F5A65"/>
    <w:rsid w:val="003F72D8"/>
    <w:rsid w:val="004023D9"/>
    <w:rsid w:val="004040E1"/>
    <w:rsid w:val="00425F25"/>
    <w:rsid w:val="00426CEF"/>
    <w:rsid w:val="00430294"/>
    <w:rsid w:val="00434648"/>
    <w:rsid w:val="00445986"/>
    <w:rsid w:val="00450A20"/>
    <w:rsid w:val="004627FC"/>
    <w:rsid w:val="00464653"/>
    <w:rsid w:val="00467403"/>
    <w:rsid w:val="00467EB5"/>
    <w:rsid w:val="004713A9"/>
    <w:rsid w:val="00471D3A"/>
    <w:rsid w:val="00473E62"/>
    <w:rsid w:val="004753CC"/>
    <w:rsid w:val="004B1E5A"/>
    <w:rsid w:val="004C0320"/>
    <w:rsid w:val="004C09FD"/>
    <w:rsid w:val="004C0DB3"/>
    <w:rsid w:val="004C2DF4"/>
    <w:rsid w:val="004C3303"/>
    <w:rsid w:val="004D5CE7"/>
    <w:rsid w:val="004E1F24"/>
    <w:rsid w:val="004E3C0D"/>
    <w:rsid w:val="004E7170"/>
    <w:rsid w:val="004F1275"/>
    <w:rsid w:val="004F3351"/>
    <w:rsid w:val="004F4D38"/>
    <w:rsid w:val="0050001C"/>
    <w:rsid w:val="00511542"/>
    <w:rsid w:val="005118CC"/>
    <w:rsid w:val="0051732A"/>
    <w:rsid w:val="0053194D"/>
    <w:rsid w:val="00531B2F"/>
    <w:rsid w:val="00552FC9"/>
    <w:rsid w:val="00557E35"/>
    <w:rsid w:val="0056135C"/>
    <w:rsid w:val="00573946"/>
    <w:rsid w:val="005866D3"/>
    <w:rsid w:val="0059072E"/>
    <w:rsid w:val="00595525"/>
    <w:rsid w:val="005A05B9"/>
    <w:rsid w:val="005B0090"/>
    <w:rsid w:val="005E2E63"/>
    <w:rsid w:val="00604063"/>
    <w:rsid w:val="00612AA1"/>
    <w:rsid w:val="0061324E"/>
    <w:rsid w:val="0061368B"/>
    <w:rsid w:val="00613809"/>
    <w:rsid w:val="00621312"/>
    <w:rsid w:val="00630CEC"/>
    <w:rsid w:val="00631F24"/>
    <w:rsid w:val="006444C2"/>
    <w:rsid w:val="0064503E"/>
    <w:rsid w:val="00645C01"/>
    <w:rsid w:val="006564DA"/>
    <w:rsid w:val="0066339F"/>
    <w:rsid w:val="0066559F"/>
    <w:rsid w:val="00681BFA"/>
    <w:rsid w:val="0068599C"/>
    <w:rsid w:val="006934D5"/>
    <w:rsid w:val="006B32EA"/>
    <w:rsid w:val="006B60DE"/>
    <w:rsid w:val="006E0C8A"/>
    <w:rsid w:val="006E243E"/>
    <w:rsid w:val="006E4263"/>
    <w:rsid w:val="006E7ECE"/>
    <w:rsid w:val="006F6204"/>
    <w:rsid w:val="006F7B5A"/>
    <w:rsid w:val="006F7C16"/>
    <w:rsid w:val="00703A72"/>
    <w:rsid w:val="00705D7E"/>
    <w:rsid w:val="0070714A"/>
    <w:rsid w:val="00722F76"/>
    <w:rsid w:val="00725F86"/>
    <w:rsid w:val="00730AAF"/>
    <w:rsid w:val="00731829"/>
    <w:rsid w:val="00733075"/>
    <w:rsid w:val="00737860"/>
    <w:rsid w:val="00752B47"/>
    <w:rsid w:val="00756DF4"/>
    <w:rsid w:val="007613BD"/>
    <w:rsid w:val="00761538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634E"/>
    <w:rsid w:val="007F7B24"/>
    <w:rsid w:val="008037E8"/>
    <w:rsid w:val="00811BED"/>
    <w:rsid w:val="00811E9B"/>
    <w:rsid w:val="008176C0"/>
    <w:rsid w:val="00825332"/>
    <w:rsid w:val="0082699C"/>
    <w:rsid w:val="00827F31"/>
    <w:rsid w:val="008378C3"/>
    <w:rsid w:val="00852FA0"/>
    <w:rsid w:val="008564AF"/>
    <w:rsid w:val="00861655"/>
    <w:rsid w:val="00867419"/>
    <w:rsid w:val="0087078E"/>
    <w:rsid w:val="00870A95"/>
    <w:rsid w:val="00872394"/>
    <w:rsid w:val="008728F2"/>
    <w:rsid w:val="00876CF3"/>
    <w:rsid w:val="008776C2"/>
    <w:rsid w:val="00880370"/>
    <w:rsid w:val="00897E8B"/>
    <w:rsid w:val="008A1E50"/>
    <w:rsid w:val="008B3D93"/>
    <w:rsid w:val="008B5C94"/>
    <w:rsid w:val="008D0FB4"/>
    <w:rsid w:val="008E021D"/>
    <w:rsid w:val="008E550E"/>
    <w:rsid w:val="009031AF"/>
    <w:rsid w:val="00905EAC"/>
    <w:rsid w:val="00907070"/>
    <w:rsid w:val="009077E4"/>
    <w:rsid w:val="00907A5B"/>
    <w:rsid w:val="00940210"/>
    <w:rsid w:val="00942CDF"/>
    <w:rsid w:val="0094346B"/>
    <w:rsid w:val="00951B08"/>
    <w:rsid w:val="009566B1"/>
    <w:rsid w:val="009675C1"/>
    <w:rsid w:val="009A2B63"/>
    <w:rsid w:val="009A5CA6"/>
    <w:rsid w:val="009C587B"/>
    <w:rsid w:val="009C62EF"/>
    <w:rsid w:val="009D562D"/>
    <w:rsid w:val="009E378F"/>
    <w:rsid w:val="009E4B07"/>
    <w:rsid w:val="009F2281"/>
    <w:rsid w:val="00A03368"/>
    <w:rsid w:val="00A32159"/>
    <w:rsid w:val="00A37263"/>
    <w:rsid w:val="00A37409"/>
    <w:rsid w:val="00A37F98"/>
    <w:rsid w:val="00A47C00"/>
    <w:rsid w:val="00A502A0"/>
    <w:rsid w:val="00A50EAE"/>
    <w:rsid w:val="00A530CF"/>
    <w:rsid w:val="00A546F2"/>
    <w:rsid w:val="00A56810"/>
    <w:rsid w:val="00A568A9"/>
    <w:rsid w:val="00A63A2F"/>
    <w:rsid w:val="00AA3E75"/>
    <w:rsid w:val="00AB5ABE"/>
    <w:rsid w:val="00AB6918"/>
    <w:rsid w:val="00AC35E7"/>
    <w:rsid w:val="00AD057B"/>
    <w:rsid w:val="00AD3473"/>
    <w:rsid w:val="00AD51F6"/>
    <w:rsid w:val="00AD6A9E"/>
    <w:rsid w:val="00AE68D3"/>
    <w:rsid w:val="00AF1E11"/>
    <w:rsid w:val="00AF4978"/>
    <w:rsid w:val="00AF7663"/>
    <w:rsid w:val="00AF7B0C"/>
    <w:rsid w:val="00B00432"/>
    <w:rsid w:val="00B15977"/>
    <w:rsid w:val="00B316F3"/>
    <w:rsid w:val="00B35AD5"/>
    <w:rsid w:val="00B35F8D"/>
    <w:rsid w:val="00B414CD"/>
    <w:rsid w:val="00B41FC8"/>
    <w:rsid w:val="00B43D06"/>
    <w:rsid w:val="00B47396"/>
    <w:rsid w:val="00B543B4"/>
    <w:rsid w:val="00B65744"/>
    <w:rsid w:val="00B67D37"/>
    <w:rsid w:val="00B775A2"/>
    <w:rsid w:val="00B83651"/>
    <w:rsid w:val="00B86F7F"/>
    <w:rsid w:val="00BA1905"/>
    <w:rsid w:val="00BA1A2B"/>
    <w:rsid w:val="00BA3FEF"/>
    <w:rsid w:val="00BB7E5C"/>
    <w:rsid w:val="00BB7F00"/>
    <w:rsid w:val="00BD49EB"/>
    <w:rsid w:val="00BE0ED1"/>
    <w:rsid w:val="00BE28E6"/>
    <w:rsid w:val="00BE296A"/>
    <w:rsid w:val="00BE6030"/>
    <w:rsid w:val="00BE65ED"/>
    <w:rsid w:val="00BF2D5C"/>
    <w:rsid w:val="00BF3905"/>
    <w:rsid w:val="00BF4D73"/>
    <w:rsid w:val="00C00478"/>
    <w:rsid w:val="00C119B1"/>
    <w:rsid w:val="00C23FA2"/>
    <w:rsid w:val="00C351B5"/>
    <w:rsid w:val="00C529CA"/>
    <w:rsid w:val="00C53CAE"/>
    <w:rsid w:val="00C55153"/>
    <w:rsid w:val="00C64D69"/>
    <w:rsid w:val="00C71054"/>
    <w:rsid w:val="00C71535"/>
    <w:rsid w:val="00C72DC7"/>
    <w:rsid w:val="00C91086"/>
    <w:rsid w:val="00C93560"/>
    <w:rsid w:val="00C95B5E"/>
    <w:rsid w:val="00C95DA9"/>
    <w:rsid w:val="00C96F1B"/>
    <w:rsid w:val="00C97C99"/>
    <w:rsid w:val="00CA63E8"/>
    <w:rsid w:val="00CC693E"/>
    <w:rsid w:val="00CF6572"/>
    <w:rsid w:val="00CF7FE2"/>
    <w:rsid w:val="00D03925"/>
    <w:rsid w:val="00D17AA9"/>
    <w:rsid w:val="00D205B5"/>
    <w:rsid w:val="00D33CFB"/>
    <w:rsid w:val="00D42F8F"/>
    <w:rsid w:val="00D60725"/>
    <w:rsid w:val="00D6770C"/>
    <w:rsid w:val="00D735CF"/>
    <w:rsid w:val="00D92205"/>
    <w:rsid w:val="00DA3FB9"/>
    <w:rsid w:val="00DA7324"/>
    <w:rsid w:val="00DB14C8"/>
    <w:rsid w:val="00DB435D"/>
    <w:rsid w:val="00DB4883"/>
    <w:rsid w:val="00DB525E"/>
    <w:rsid w:val="00DB6837"/>
    <w:rsid w:val="00DC7F8A"/>
    <w:rsid w:val="00DD2A9E"/>
    <w:rsid w:val="00E123BA"/>
    <w:rsid w:val="00E316D4"/>
    <w:rsid w:val="00E34A08"/>
    <w:rsid w:val="00E44E24"/>
    <w:rsid w:val="00E512C9"/>
    <w:rsid w:val="00E733A5"/>
    <w:rsid w:val="00E77822"/>
    <w:rsid w:val="00E806A7"/>
    <w:rsid w:val="00E8612B"/>
    <w:rsid w:val="00E86A65"/>
    <w:rsid w:val="00E91790"/>
    <w:rsid w:val="00EB0F18"/>
    <w:rsid w:val="00EB6EF0"/>
    <w:rsid w:val="00EC44E4"/>
    <w:rsid w:val="00EC658B"/>
    <w:rsid w:val="00EC6D44"/>
    <w:rsid w:val="00EC7639"/>
    <w:rsid w:val="00EC7A68"/>
    <w:rsid w:val="00ED07DD"/>
    <w:rsid w:val="00ED37B4"/>
    <w:rsid w:val="00ED786E"/>
    <w:rsid w:val="00EE28FD"/>
    <w:rsid w:val="00EE5569"/>
    <w:rsid w:val="00EE6D40"/>
    <w:rsid w:val="00EF7D4D"/>
    <w:rsid w:val="00F10510"/>
    <w:rsid w:val="00F12D37"/>
    <w:rsid w:val="00F13360"/>
    <w:rsid w:val="00F25BDF"/>
    <w:rsid w:val="00F371F0"/>
    <w:rsid w:val="00F37F69"/>
    <w:rsid w:val="00F44219"/>
    <w:rsid w:val="00F52239"/>
    <w:rsid w:val="00F642FC"/>
    <w:rsid w:val="00F65BD9"/>
    <w:rsid w:val="00F73141"/>
    <w:rsid w:val="00F776DF"/>
    <w:rsid w:val="00F82B70"/>
    <w:rsid w:val="00F92978"/>
    <w:rsid w:val="00FA2069"/>
    <w:rsid w:val="00FA2D49"/>
    <w:rsid w:val="00FA3779"/>
    <w:rsid w:val="00FB18B0"/>
    <w:rsid w:val="00FB37C1"/>
    <w:rsid w:val="00FC604D"/>
    <w:rsid w:val="00FC7A07"/>
    <w:rsid w:val="00FD090B"/>
    <w:rsid w:val="00FD472B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ED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link w:val="a6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7">
    <w:name w:val="Hyperlink"/>
    <w:rsid w:val="0061324E"/>
    <w:rPr>
      <w:color w:val="0000FF"/>
      <w:u w:val="single"/>
    </w:rPr>
  </w:style>
  <w:style w:type="paragraph" w:customStyle="1" w:styleId="a8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9">
    <w:name w:val="Дата Знак"/>
    <w:link w:val="aa"/>
    <w:semiHidden/>
    <w:locked/>
    <w:rsid w:val="009675C1"/>
    <w:rPr>
      <w:sz w:val="24"/>
      <w:lang w:val="ru-RU" w:eastAsia="ru-RU" w:bidi="ar-SA"/>
    </w:rPr>
  </w:style>
  <w:style w:type="paragraph" w:styleId="aa">
    <w:name w:val="Date"/>
    <w:basedOn w:val="a"/>
    <w:next w:val="a"/>
    <w:link w:val="a9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b">
    <w:name w:val="Основной шрифт"/>
    <w:semiHidden/>
    <w:rsid w:val="009675C1"/>
  </w:style>
  <w:style w:type="paragraph" w:customStyle="1" w:styleId="ac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 Знак Знак1,Знак Знак1,Знак Знак1 Знак"/>
    <w:basedOn w:val="a"/>
    <w:link w:val="af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0">
    <w:name w:val="Balloon Text"/>
    <w:basedOn w:val="a"/>
    <w:link w:val="af1"/>
    <w:rsid w:val="0082699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2">
    <w:name w:val="footnote text"/>
    <w:basedOn w:val="a"/>
    <w:link w:val="af3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21312"/>
  </w:style>
  <w:style w:type="paragraph" w:styleId="af4">
    <w:name w:val="Plain Text"/>
    <w:basedOn w:val="a"/>
    <w:link w:val="af5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5">
    <w:name w:val="Текст Знак"/>
    <w:link w:val="af4"/>
    <w:uiPriority w:val="99"/>
    <w:rsid w:val="00621312"/>
    <w:rPr>
      <w:rFonts w:eastAsia="MS Mincho"/>
      <w:spacing w:val="-2"/>
      <w:sz w:val="26"/>
    </w:rPr>
  </w:style>
  <w:style w:type="paragraph" w:styleId="af6">
    <w:name w:val="List Paragraph"/>
    <w:basedOn w:val="a"/>
    <w:link w:val="af7"/>
    <w:uiPriority w:val="34"/>
    <w:qFormat/>
    <w:rsid w:val="00621312"/>
    <w:pPr>
      <w:ind w:left="708"/>
    </w:pPr>
  </w:style>
  <w:style w:type="character" w:styleId="af8">
    <w:name w:val="footnote reference"/>
    <w:unhideWhenUsed/>
    <w:rsid w:val="00621312"/>
    <w:rPr>
      <w:vertAlign w:val="superscript"/>
    </w:rPr>
  </w:style>
  <w:style w:type="paragraph" w:styleId="af9">
    <w:name w:val="Body Text Indent"/>
    <w:basedOn w:val="a"/>
    <w:link w:val="afa"/>
    <w:rsid w:val="00425F25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425F25"/>
    <w:rPr>
      <w:sz w:val="24"/>
      <w:szCs w:val="24"/>
    </w:rPr>
  </w:style>
  <w:style w:type="character" w:customStyle="1" w:styleId="af">
    <w:name w:val="Обычный (веб) Знак"/>
    <w:aliases w:val="Обычный (Web) Знак, Знак Знак1 Знак,Знак Знак1 Знак1,Знак Знак1 Знак Знак"/>
    <w:link w:val="ae"/>
    <w:uiPriority w:val="99"/>
    <w:rsid w:val="00604063"/>
    <w:rPr>
      <w:sz w:val="18"/>
      <w:szCs w:val="18"/>
    </w:rPr>
  </w:style>
  <w:style w:type="character" w:customStyle="1" w:styleId="af7">
    <w:name w:val="Абзац списка Знак"/>
    <w:link w:val="af6"/>
    <w:uiPriority w:val="34"/>
    <w:rsid w:val="005E2E63"/>
    <w:rPr>
      <w:sz w:val="24"/>
      <w:szCs w:val="24"/>
    </w:rPr>
  </w:style>
  <w:style w:type="character" w:customStyle="1" w:styleId="a6">
    <w:name w:val="Заголовок записки Знак"/>
    <w:link w:val="a5"/>
    <w:rsid w:val="00F52239"/>
    <w:rPr>
      <w:sz w:val="24"/>
      <w:szCs w:val="24"/>
    </w:rPr>
  </w:style>
  <w:style w:type="paragraph" w:customStyle="1" w:styleId="Style12">
    <w:name w:val="Style12"/>
    <w:basedOn w:val="a"/>
    <w:uiPriority w:val="99"/>
    <w:rsid w:val="006934D5"/>
    <w:pPr>
      <w:widowControl w:val="0"/>
      <w:autoSpaceDE w:val="0"/>
      <w:autoSpaceDN w:val="0"/>
      <w:adjustRightInd w:val="0"/>
      <w:spacing w:line="242" w:lineRule="exact"/>
      <w:jc w:val="center"/>
    </w:pPr>
  </w:style>
  <w:style w:type="character" w:customStyle="1" w:styleId="FontStyle18">
    <w:name w:val="Font Style18"/>
    <w:basedOn w:val="a0"/>
    <w:uiPriority w:val="99"/>
    <w:rsid w:val="006934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A79F-B602-4AC3-A343-EBDB8DC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1884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7</cp:revision>
  <cp:lastPrinted>2020-06-16T08:43:00Z</cp:lastPrinted>
  <dcterms:created xsi:type="dcterms:W3CDTF">2020-06-23T12:57:00Z</dcterms:created>
  <dcterms:modified xsi:type="dcterms:W3CDTF">2020-06-25T10:24:00Z</dcterms:modified>
</cp:coreProperties>
</file>