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92" w:rsidRDefault="004B6D92" w:rsidP="00547BE8">
      <w:pPr>
        <w:pStyle w:val="41"/>
        <w:shd w:val="clear" w:color="auto" w:fill="auto"/>
        <w:spacing w:after="0" w:line="0" w:lineRule="atLeast"/>
        <w:rPr>
          <w:rStyle w:val="40"/>
          <w:b/>
          <w:sz w:val="24"/>
          <w:szCs w:val="24"/>
        </w:rPr>
      </w:pPr>
      <w:r>
        <w:rPr>
          <w:rStyle w:val="40"/>
          <w:b/>
          <w:sz w:val="24"/>
          <w:szCs w:val="24"/>
        </w:rPr>
        <w:t>ДОГОВОР</w:t>
      </w:r>
      <w:r w:rsidR="00547BE8">
        <w:rPr>
          <w:rStyle w:val="40"/>
          <w:b/>
          <w:sz w:val="24"/>
          <w:szCs w:val="24"/>
        </w:rPr>
        <w:t xml:space="preserve"> ПОДРЯДА</w:t>
      </w:r>
      <w:r>
        <w:rPr>
          <w:rStyle w:val="40"/>
          <w:b/>
          <w:sz w:val="24"/>
          <w:szCs w:val="24"/>
        </w:rPr>
        <w:t xml:space="preserve"> </w:t>
      </w:r>
      <w:r w:rsidR="00121A6D">
        <w:rPr>
          <w:rStyle w:val="40"/>
          <w:b/>
          <w:sz w:val="24"/>
          <w:szCs w:val="24"/>
        </w:rPr>
        <w:t xml:space="preserve">№ </w:t>
      </w:r>
    </w:p>
    <w:p w:rsidR="004B6D92" w:rsidRDefault="004B6D92" w:rsidP="004B6D92">
      <w:pPr>
        <w:pStyle w:val="41"/>
        <w:shd w:val="clear" w:color="auto" w:fill="auto"/>
        <w:spacing w:after="0" w:line="0" w:lineRule="atLeast"/>
        <w:jc w:val="left"/>
        <w:rPr>
          <w:sz w:val="16"/>
          <w:szCs w:val="16"/>
        </w:rPr>
      </w:pPr>
    </w:p>
    <w:p w:rsidR="004B6D92" w:rsidRDefault="004B6D92" w:rsidP="004B6D92">
      <w:pPr>
        <w:pStyle w:val="41"/>
        <w:shd w:val="clear" w:color="auto" w:fill="auto"/>
        <w:tabs>
          <w:tab w:val="left" w:pos="4820"/>
        </w:tabs>
        <w:spacing w:after="0" w:line="0" w:lineRule="atLeast"/>
        <w:jc w:val="left"/>
        <w:rPr>
          <w:rStyle w:val="40"/>
          <w:sz w:val="24"/>
          <w:szCs w:val="24"/>
        </w:rPr>
      </w:pPr>
      <w:r>
        <w:rPr>
          <w:rStyle w:val="40"/>
          <w:sz w:val="24"/>
          <w:szCs w:val="24"/>
        </w:rPr>
        <w:t xml:space="preserve">г. </w:t>
      </w:r>
      <w:r w:rsidR="00651520">
        <w:rPr>
          <w:rStyle w:val="40"/>
          <w:sz w:val="24"/>
          <w:szCs w:val="24"/>
        </w:rPr>
        <w:t>______________________</w:t>
      </w:r>
      <w:r>
        <w:rPr>
          <w:rStyle w:val="40"/>
          <w:sz w:val="24"/>
          <w:szCs w:val="24"/>
        </w:rPr>
        <w:tab/>
      </w:r>
      <w:r>
        <w:rPr>
          <w:rStyle w:val="40"/>
          <w:sz w:val="24"/>
          <w:szCs w:val="24"/>
        </w:rPr>
        <w:tab/>
      </w:r>
      <w:r>
        <w:rPr>
          <w:rStyle w:val="40"/>
          <w:sz w:val="24"/>
          <w:szCs w:val="24"/>
        </w:rPr>
        <w:tab/>
        <w:t xml:space="preserve">       </w:t>
      </w:r>
      <w:r w:rsidR="00121A6D">
        <w:rPr>
          <w:rStyle w:val="40"/>
          <w:sz w:val="24"/>
          <w:szCs w:val="24"/>
        </w:rPr>
        <w:t xml:space="preserve">     </w:t>
      </w:r>
      <w:r w:rsidR="0038579D">
        <w:rPr>
          <w:rStyle w:val="40"/>
          <w:sz w:val="24"/>
          <w:szCs w:val="24"/>
        </w:rPr>
        <w:t xml:space="preserve">      </w:t>
      </w:r>
      <w:r>
        <w:rPr>
          <w:rStyle w:val="40"/>
          <w:sz w:val="24"/>
          <w:szCs w:val="24"/>
        </w:rPr>
        <w:t>«</w:t>
      </w:r>
      <w:r w:rsidR="00121A6D">
        <w:rPr>
          <w:rStyle w:val="40"/>
          <w:sz w:val="24"/>
          <w:szCs w:val="24"/>
        </w:rPr>
        <w:t>____</w:t>
      </w:r>
      <w:r>
        <w:rPr>
          <w:rStyle w:val="40"/>
          <w:sz w:val="24"/>
          <w:szCs w:val="24"/>
        </w:rPr>
        <w:t>»</w:t>
      </w:r>
      <w:r w:rsidR="00121A6D">
        <w:rPr>
          <w:rStyle w:val="40"/>
          <w:sz w:val="24"/>
          <w:szCs w:val="24"/>
        </w:rPr>
        <w:t xml:space="preserve"> _______</w:t>
      </w:r>
      <w:r>
        <w:rPr>
          <w:rStyle w:val="40"/>
          <w:sz w:val="24"/>
          <w:szCs w:val="24"/>
        </w:rPr>
        <w:t>201</w:t>
      </w:r>
      <w:r w:rsidR="0038579D">
        <w:rPr>
          <w:rStyle w:val="40"/>
          <w:sz w:val="24"/>
          <w:szCs w:val="24"/>
        </w:rPr>
        <w:t xml:space="preserve">9 </w:t>
      </w:r>
      <w:r>
        <w:rPr>
          <w:rStyle w:val="40"/>
          <w:sz w:val="24"/>
          <w:szCs w:val="24"/>
        </w:rPr>
        <w:t>г</w:t>
      </w:r>
      <w:r w:rsidR="0038579D">
        <w:rPr>
          <w:rStyle w:val="40"/>
          <w:sz w:val="24"/>
          <w:szCs w:val="24"/>
        </w:rPr>
        <w:t>ода</w:t>
      </w:r>
    </w:p>
    <w:p w:rsidR="004B6D92" w:rsidRDefault="004B6D92" w:rsidP="004B6D92">
      <w:pPr>
        <w:pStyle w:val="41"/>
        <w:shd w:val="clear" w:color="auto" w:fill="auto"/>
        <w:tabs>
          <w:tab w:val="left" w:pos="7604"/>
        </w:tabs>
        <w:spacing w:after="0" w:line="0" w:lineRule="atLeast"/>
        <w:jc w:val="left"/>
        <w:rPr>
          <w:sz w:val="16"/>
          <w:szCs w:val="16"/>
        </w:rPr>
      </w:pPr>
    </w:p>
    <w:p w:rsidR="004B6D92" w:rsidRPr="00651520" w:rsidRDefault="00121A6D" w:rsidP="004B6D92">
      <w:pPr>
        <w:pStyle w:val="41"/>
        <w:shd w:val="clear" w:color="auto" w:fill="auto"/>
        <w:spacing w:after="0" w:line="240" w:lineRule="auto"/>
        <w:ind w:firstLine="709"/>
        <w:jc w:val="both"/>
        <w:rPr>
          <w:rStyle w:val="42"/>
          <w:b w:val="0"/>
          <w:sz w:val="24"/>
          <w:szCs w:val="24"/>
        </w:rPr>
      </w:pPr>
      <w:r w:rsidRPr="00651520">
        <w:rPr>
          <w:rStyle w:val="42"/>
          <w:i/>
          <w:sz w:val="24"/>
          <w:szCs w:val="24"/>
          <w:u w:val="single"/>
        </w:rPr>
        <w:t>___________________________________________________________________</w:t>
      </w:r>
      <w:r w:rsidR="004B6D92" w:rsidRPr="00651520">
        <w:rPr>
          <w:rStyle w:val="42"/>
          <w:b w:val="0"/>
          <w:sz w:val="24"/>
          <w:szCs w:val="24"/>
        </w:rPr>
        <w:t>, именуемое в дальнейшем «</w:t>
      </w:r>
      <w:r w:rsidR="0038579D" w:rsidRPr="00651520">
        <w:rPr>
          <w:rStyle w:val="42"/>
          <w:b w:val="0"/>
          <w:sz w:val="24"/>
          <w:szCs w:val="24"/>
        </w:rPr>
        <w:t>Подрядчик</w:t>
      </w:r>
      <w:r w:rsidR="004B6D92" w:rsidRPr="00651520">
        <w:rPr>
          <w:rStyle w:val="42"/>
          <w:b w:val="0"/>
          <w:sz w:val="24"/>
          <w:szCs w:val="24"/>
        </w:rPr>
        <w:t xml:space="preserve">», в лице </w:t>
      </w:r>
      <w:r w:rsidRPr="00651520">
        <w:rPr>
          <w:rStyle w:val="42"/>
          <w:b w:val="0"/>
          <w:sz w:val="24"/>
          <w:szCs w:val="24"/>
        </w:rPr>
        <w:t>____________________________</w:t>
      </w:r>
      <w:r w:rsidR="0038579D" w:rsidRPr="00651520">
        <w:rPr>
          <w:sz w:val="24"/>
          <w:szCs w:val="24"/>
        </w:rPr>
        <w:t xml:space="preserve">, действующего на основании </w:t>
      </w:r>
      <w:r w:rsidRPr="00651520">
        <w:rPr>
          <w:sz w:val="24"/>
          <w:szCs w:val="24"/>
        </w:rPr>
        <w:t>__________</w:t>
      </w:r>
      <w:r w:rsidR="004B6D92" w:rsidRPr="00651520">
        <w:rPr>
          <w:rStyle w:val="42"/>
          <w:b w:val="0"/>
          <w:sz w:val="24"/>
          <w:szCs w:val="24"/>
        </w:rPr>
        <w:t xml:space="preserve"> с одной стороны, и </w:t>
      </w:r>
      <w:r w:rsidRPr="00651520">
        <w:rPr>
          <w:b/>
          <w:i/>
          <w:sz w:val="24"/>
          <w:szCs w:val="24"/>
          <w:u w:val="single"/>
        </w:rPr>
        <w:t>_______________________________________________</w:t>
      </w:r>
      <w:r w:rsidR="0038579D" w:rsidRPr="00651520">
        <w:rPr>
          <w:sz w:val="24"/>
          <w:szCs w:val="24"/>
        </w:rPr>
        <w:t xml:space="preserve">, именуемое в дальнейшем  </w:t>
      </w:r>
      <w:r w:rsidR="0038579D" w:rsidRPr="00651520">
        <w:rPr>
          <w:rStyle w:val="42"/>
          <w:b w:val="0"/>
          <w:sz w:val="24"/>
          <w:szCs w:val="24"/>
        </w:rPr>
        <w:t>«Заказчик»</w:t>
      </w:r>
      <w:r w:rsidR="0038579D" w:rsidRPr="00651520">
        <w:rPr>
          <w:sz w:val="24"/>
          <w:szCs w:val="24"/>
        </w:rPr>
        <w:t xml:space="preserve">, в лице </w:t>
      </w:r>
      <w:r w:rsidRPr="00651520">
        <w:rPr>
          <w:sz w:val="24"/>
          <w:szCs w:val="24"/>
        </w:rPr>
        <w:t>______________________________________</w:t>
      </w:r>
      <w:r w:rsidR="0038579D" w:rsidRPr="00651520">
        <w:rPr>
          <w:sz w:val="24"/>
          <w:szCs w:val="24"/>
        </w:rPr>
        <w:t xml:space="preserve">, действующего на основании </w:t>
      </w:r>
      <w:r w:rsidRPr="00651520">
        <w:rPr>
          <w:sz w:val="24"/>
          <w:szCs w:val="24"/>
        </w:rPr>
        <w:t>______________</w:t>
      </w:r>
      <w:r w:rsidR="0038579D" w:rsidRPr="00651520">
        <w:rPr>
          <w:sz w:val="24"/>
          <w:szCs w:val="24"/>
        </w:rPr>
        <w:t xml:space="preserve">, </w:t>
      </w:r>
      <w:r w:rsidR="004B6D92" w:rsidRPr="00651520">
        <w:rPr>
          <w:rStyle w:val="42"/>
          <w:b w:val="0"/>
          <w:sz w:val="24"/>
          <w:szCs w:val="24"/>
        </w:rPr>
        <w:t>с другой Стороны (далее – Стороны), заключили настоящий Договор о нижеследующем:</w:t>
      </w:r>
    </w:p>
    <w:p w:rsidR="004B6D92" w:rsidRPr="00651520" w:rsidRDefault="004B6D92" w:rsidP="004B6D92">
      <w:pPr>
        <w:pStyle w:val="41"/>
        <w:shd w:val="clear" w:color="auto" w:fill="auto"/>
        <w:spacing w:after="0" w:line="240" w:lineRule="auto"/>
        <w:ind w:firstLine="709"/>
        <w:jc w:val="both"/>
        <w:rPr>
          <w:rStyle w:val="42"/>
          <w:b w:val="0"/>
          <w:sz w:val="24"/>
          <w:szCs w:val="24"/>
        </w:rPr>
      </w:pPr>
    </w:p>
    <w:p w:rsidR="004B6D92" w:rsidRDefault="004B6D92" w:rsidP="00997CF6">
      <w:pPr>
        <w:pStyle w:val="41"/>
        <w:numPr>
          <w:ilvl w:val="0"/>
          <w:numId w:val="14"/>
        </w:numPr>
        <w:shd w:val="clear" w:color="auto" w:fill="auto"/>
        <w:spacing w:after="0" w:line="240" w:lineRule="auto"/>
        <w:rPr>
          <w:rStyle w:val="40"/>
          <w:b/>
          <w:sz w:val="24"/>
          <w:szCs w:val="24"/>
        </w:rPr>
      </w:pPr>
      <w:r w:rsidRPr="00651520">
        <w:rPr>
          <w:rStyle w:val="40"/>
          <w:b/>
          <w:sz w:val="24"/>
          <w:szCs w:val="24"/>
        </w:rPr>
        <w:t>ПРЕДМЕТ ДОГОВОРА</w:t>
      </w:r>
    </w:p>
    <w:p w:rsidR="00997CF6" w:rsidRPr="00651520" w:rsidRDefault="00997CF6" w:rsidP="00997CF6">
      <w:pPr>
        <w:pStyle w:val="41"/>
        <w:shd w:val="clear" w:color="auto" w:fill="auto"/>
        <w:spacing w:after="0" w:line="240" w:lineRule="auto"/>
        <w:ind w:left="720"/>
        <w:jc w:val="left"/>
        <w:rPr>
          <w:rStyle w:val="40"/>
          <w:b/>
          <w:sz w:val="24"/>
          <w:szCs w:val="24"/>
        </w:rPr>
      </w:pPr>
    </w:p>
    <w:p w:rsidR="004B6D92" w:rsidRPr="00651520" w:rsidRDefault="004B6D92" w:rsidP="00B13B52">
      <w:pPr>
        <w:pStyle w:val="41"/>
        <w:shd w:val="clear" w:color="auto" w:fill="auto"/>
        <w:tabs>
          <w:tab w:val="left" w:pos="954"/>
        </w:tabs>
        <w:spacing w:after="0" w:line="240" w:lineRule="auto"/>
        <w:ind w:firstLine="709"/>
        <w:jc w:val="both"/>
        <w:rPr>
          <w:rStyle w:val="ad"/>
          <w:bCs w:val="0"/>
          <w:sz w:val="24"/>
          <w:szCs w:val="24"/>
        </w:rPr>
      </w:pPr>
      <w:r w:rsidRPr="00651520">
        <w:rPr>
          <w:sz w:val="24"/>
          <w:szCs w:val="24"/>
        </w:rPr>
        <w:t xml:space="preserve">1.1. По настоящему Договору </w:t>
      </w:r>
      <w:r w:rsidR="0038579D" w:rsidRPr="00651520">
        <w:rPr>
          <w:sz w:val="24"/>
          <w:szCs w:val="24"/>
        </w:rPr>
        <w:t>Подрядчик</w:t>
      </w:r>
      <w:r w:rsidRPr="00651520">
        <w:rPr>
          <w:sz w:val="24"/>
          <w:szCs w:val="24"/>
        </w:rPr>
        <w:t xml:space="preserve"> принимает на себя обязательства по оказанию услуг </w:t>
      </w:r>
      <w:r w:rsidR="00637D2C" w:rsidRPr="004D5CE7">
        <w:rPr>
          <w:snapToGrid w:val="0"/>
          <w:color w:val="000000"/>
        </w:rPr>
        <w:t xml:space="preserve"> </w:t>
      </w:r>
      <w:r w:rsidR="00637D2C">
        <w:rPr>
          <w:bCs/>
        </w:rPr>
        <w:t xml:space="preserve">на </w:t>
      </w:r>
      <w:r w:rsidR="00637D2C">
        <w:t>техническое обслуживание</w:t>
      </w:r>
      <w:r w:rsidR="00637D2C" w:rsidRPr="00BF012F">
        <w:t xml:space="preserve"> автоматической пожарной сигнализации (АПС), системы оповещения и управления эвакуацией людей при пожаре (СОУЭ</w:t>
      </w:r>
      <w:r w:rsidR="00637D2C">
        <w:rPr>
          <w:sz w:val="28"/>
          <w:szCs w:val="28"/>
        </w:rPr>
        <w:t xml:space="preserve">) </w:t>
      </w:r>
      <w:r w:rsidR="00EB080D" w:rsidRPr="00651520">
        <w:rPr>
          <w:sz w:val="24"/>
          <w:szCs w:val="24"/>
        </w:rPr>
        <w:t>по адресу: В</w:t>
      </w:r>
      <w:r w:rsidR="00F66709">
        <w:rPr>
          <w:sz w:val="24"/>
          <w:szCs w:val="24"/>
        </w:rPr>
        <w:t>ологодская область, г. Череповец, ул. Комсомольская, д.45</w:t>
      </w:r>
      <w:r w:rsidR="00EB080D" w:rsidRPr="00651520">
        <w:rPr>
          <w:sz w:val="24"/>
          <w:szCs w:val="24"/>
        </w:rPr>
        <w:t xml:space="preserve">, </w:t>
      </w:r>
      <w:r w:rsidRPr="00651520">
        <w:rPr>
          <w:rStyle w:val="ad"/>
          <w:b w:val="0"/>
          <w:sz w:val="24"/>
          <w:szCs w:val="24"/>
        </w:rPr>
        <w:t xml:space="preserve">а Заказчик обязуется принять и оплатить оказанные услуги. </w:t>
      </w:r>
    </w:p>
    <w:p w:rsidR="00B13B52" w:rsidRPr="00651520" w:rsidRDefault="004B6D92" w:rsidP="00B13B52">
      <w:pPr>
        <w:pStyle w:val="41"/>
        <w:shd w:val="clear" w:color="auto" w:fill="auto"/>
        <w:tabs>
          <w:tab w:val="left" w:pos="954"/>
        </w:tabs>
        <w:spacing w:after="0" w:line="240" w:lineRule="auto"/>
        <w:ind w:firstLine="709"/>
        <w:jc w:val="both"/>
        <w:rPr>
          <w:rStyle w:val="40"/>
          <w:sz w:val="24"/>
          <w:szCs w:val="24"/>
        </w:rPr>
      </w:pPr>
      <w:r w:rsidRPr="00651520">
        <w:rPr>
          <w:sz w:val="24"/>
          <w:szCs w:val="24"/>
        </w:rPr>
        <w:t xml:space="preserve">1.2. </w:t>
      </w:r>
      <w:r w:rsidR="00EB080D" w:rsidRPr="00651520">
        <w:rPr>
          <w:rStyle w:val="ad"/>
          <w:b w:val="0"/>
          <w:sz w:val="24"/>
          <w:szCs w:val="24"/>
        </w:rPr>
        <w:t xml:space="preserve">Предусмотренные настоящим Договором услуги оказываются Исполнителем </w:t>
      </w:r>
      <w:r w:rsidR="00637D2C" w:rsidRPr="00EE7E2C">
        <w:rPr>
          <w:sz w:val="24"/>
          <w:szCs w:val="24"/>
        </w:rPr>
        <w:t xml:space="preserve">в соответствии с Требованиями к </w:t>
      </w:r>
      <w:r w:rsidR="00637D2C">
        <w:rPr>
          <w:sz w:val="24"/>
          <w:szCs w:val="24"/>
        </w:rPr>
        <w:t>оказанию Услуг (Приложение №1)</w:t>
      </w:r>
      <w:r w:rsidR="003376E8" w:rsidRPr="00651520">
        <w:rPr>
          <w:rStyle w:val="40"/>
          <w:sz w:val="24"/>
          <w:szCs w:val="24"/>
        </w:rPr>
        <w:t>.</w:t>
      </w:r>
    </w:p>
    <w:p w:rsidR="005E102E" w:rsidRPr="00651520" w:rsidRDefault="005E102E" w:rsidP="00B13B52">
      <w:pPr>
        <w:pStyle w:val="41"/>
        <w:shd w:val="clear" w:color="auto" w:fill="auto"/>
        <w:tabs>
          <w:tab w:val="left" w:pos="954"/>
        </w:tabs>
        <w:spacing w:after="0" w:line="240" w:lineRule="auto"/>
        <w:ind w:firstLine="709"/>
        <w:jc w:val="both"/>
        <w:rPr>
          <w:sz w:val="24"/>
          <w:szCs w:val="24"/>
        </w:rPr>
      </w:pPr>
      <w:r w:rsidRPr="00651520">
        <w:rPr>
          <w:rStyle w:val="40"/>
          <w:sz w:val="24"/>
          <w:szCs w:val="24"/>
        </w:rPr>
        <w:t xml:space="preserve">1.3. </w:t>
      </w:r>
      <w:r w:rsidRPr="00651520">
        <w:rPr>
          <w:rFonts w:ascii="Times New Roman CYR" w:hAnsi="Times New Roman CYR" w:cs="Times New Roman CYR"/>
          <w:sz w:val="24"/>
          <w:szCs w:val="24"/>
        </w:rPr>
        <w:t>В рамках исполнения договора Подрядчик имеет право использовать технику третьих лиц, заключать договора субподряда, при этом Подрядчик не перевыставляет Заказчику затраты, понесенные им при привлечении к исполнению данного договора сторонних организаций (третьих лиц), а учитывает их в своем налоговом учете.</w:t>
      </w:r>
    </w:p>
    <w:p w:rsidR="004B6D92" w:rsidRDefault="00EB080D" w:rsidP="005E102E">
      <w:pPr>
        <w:pStyle w:val="41"/>
        <w:shd w:val="clear" w:color="auto" w:fill="auto"/>
        <w:tabs>
          <w:tab w:val="left" w:pos="954"/>
        </w:tabs>
        <w:spacing w:after="0" w:line="240" w:lineRule="auto"/>
        <w:ind w:firstLine="993"/>
        <w:rPr>
          <w:rStyle w:val="40"/>
          <w:b/>
          <w:sz w:val="24"/>
          <w:szCs w:val="24"/>
        </w:rPr>
      </w:pPr>
      <w:r w:rsidRPr="003376E8">
        <w:rPr>
          <w:rStyle w:val="40"/>
        </w:rPr>
        <w:br/>
      </w:r>
      <w:r w:rsidRPr="003376E8">
        <w:rPr>
          <w:rStyle w:val="40"/>
          <w:color w:val="FF0000"/>
          <w:sz w:val="24"/>
          <w:szCs w:val="24"/>
        </w:rPr>
        <w:tab/>
      </w:r>
      <w:r w:rsidR="004B6D92">
        <w:rPr>
          <w:rStyle w:val="40"/>
          <w:b/>
          <w:sz w:val="24"/>
          <w:szCs w:val="24"/>
        </w:rPr>
        <w:t>2. СТОИМОСТЬ УСЛУГ И ПОРЯДОК РАСЧЕТОВ</w:t>
      </w:r>
    </w:p>
    <w:p w:rsidR="00997CF6" w:rsidRDefault="00997CF6" w:rsidP="005E102E">
      <w:pPr>
        <w:pStyle w:val="41"/>
        <w:shd w:val="clear" w:color="auto" w:fill="auto"/>
        <w:tabs>
          <w:tab w:val="left" w:pos="954"/>
        </w:tabs>
        <w:spacing w:after="0" w:line="240" w:lineRule="auto"/>
        <w:ind w:firstLine="993"/>
        <w:rPr>
          <w:rStyle w:val="40"/>
          <w:b/>
          <w:sz w:val="24"/>
          <w:szCs w:val="24"/>
        </w:rPr>
      </w:pPr>
    </w:p>
    <w:p w:rsidR="009C3816" w:rsidRDefault="004B6D92" w:rsidP="009C3816">
      <w:pPr>
        <w:pStyle w:val="ae"/>
        <w:ind w:firstLine="567"/>
        <w:jc w:val="both"/>
        <w:rPr>
          <w:rFonts w:ascii="Times New Roman" w:hAnsi="Times New Roman"/>
          <w:sz w:val="24"/>
          <w:szCs w:val="24"/>
        </w:rPr>
      </w:pPr>
      <w:r>
        <w:t xml:space="preserve"> </w:t>
      </w:r>
      <w:r w:rsidR="009C3816">
        <w:rPr>
          <w:rFonts w:ascii="Times New Roman" w:hAnsi="Times New Roman"/>
          <w:sz w:val="24"/>
          <w:szCs w:val="24"/>
        </w:rPr>
        <w:t>2</w:t>
      </w:r>
      <w:r w:rsidR="009C3816" w:rsidRPr="00C76DC3">
        <w:rPr>
          <w:rFonts w:ascii="Times New Roman" w:hAnsi="Times New Roman"/>
          <w:sz w:val="24"/>
          <w:szCs w:val="24"/>
        </w:rPr>
        <w:t>.1.</w:t>
      </w:r>
      <w:r w:rsidR="009C3816" w:rsidRPr="004519B0">
        <w:t xml:space="preserve"> </w:t>
      </w:r>
      <w:r w:rsidR="009C3816" w:rsidRPr="00DB5E47">
        <w:rPr>
          <w:rFonts w:ascii="Times New Roman" w:hAnsi="Times New Roman"/>
          <w:sz w:val="24"/>
          <w:szCs w:val="24"/>
        </w:rPr>
        <w:t xml:space="preserve">Стоимость </w:t>
      </w:r>
      <w:r w:rsidR="009C3816">
        <w:rPr>
          <w:rFonts w:ascii="Times New Roman" w:hAnsi="Times New Roman"/>
          <w:sz w:val="24"/>
          <w:szCs w:val="24"/>
        </w:rPr>
        <w:t>услуг</w:t>
      </w:r>
      <w:r w:rsidR="009C3816" w:rsidRPr="00DB5E47">
        <w:rPr>
          <w:rFonts w:ascii="Times New Roman" w:hAnsi="Times New Roman"/>
          <w:sz w:val="24"/>
          <w:szCs w:val="24"/>
        </w:rPr>
        <w:t xml:space="preserve"> по настоящему Договору </w:t>
      </w:r>
      <w:r w:rsidR="009C3816">
        <w:rPr>
          <w:rFonts w:ascii="Times New Roman" w:hAnsi="Times New Roman"/>
          <w:sz w:val="24"/>
          <w:szCs w:val="24"/>
        </w:rPr>
        <w:t xml:space="preserve">не должна превышать </w:t>
      </w:r>
      <w:r w:rsidR="009C3816" w:rsidRPr="00DB5E47">
        <w:rPr>
          <w:rFonts w:ascii="Times New Roman" w:hAnsi="Times New Roman"/>
          <w:sz w:val="24"/>
          <w:szCs w:val="24"/>
        </w:rPr>
        <w:t xml:space="preserve"> </w:t>
      </w:r>
      <w:r w:rsidR="009C3816">
        <w:rPr>
          <w:rFonts w:ascii="Times New Roman" w:hAnsi="Times New Roman"/>
          <w:sz w:val="24"/>
          <w:szCs w:val="24"/>
        </w:rPr>
        <w:t>___________</w:t>
      </w:r>
      <w:r w:rsidR="009C3816" w:rsidRPr="00DB5E47">
        <w:rPr>
          <w:rFonts w:ascii="Times New Roman" w:hAnsi="Times New Roman"/>
          <w:sz w:val="24"/>
          <w:szCs w:val="24"/>
        </w:rPr>
        <w:t xml:space="preserve"> руб. </w:t>
      </w:r>
      <w:r w:rsidR="009C3816">
        <w:rPr>
          <w:rFonts w:ascii="Times New Roman" w:hAnsi="Times New Roman"/>
          <w:sz w:val="24"/>
          <w:szCs w:val="24"/>
        </w:rPr>
        <w:t>__</w:t>
      </w:r>
      <w:r w:rsidR="009C3816" w:rsidRPr="00DB5E47">
        <w:rPr>
          <w:rFonts w:ascii="Times New Roman" w:hAnsi="Times New Roman"/>
          <w:sz w:val="24"/>
          <w:szCs w:val="24"/>
        </w:rPr>
        <w:t xml:space="preserve"> копеек (</w:t>
      </w:r>
      <w:r w:rsidR="009C3816">
        <w:rPr>
          <w:rFonts w:ascii="Times New Roman" w:hAnsi="Times New Roman"/>
          <w:sz w:val="24"/>
          <w:szCs w:val="24"/>
        </w:rPr>
        <w:t xml:space="preserve">____________________________ рублей ____ коп.), НДС не облагается на основании ____________________. </w:t>
      </w:r>
      <w:r w:rsidR="009C3816" w:rsidRPr="00A83B8B">
        <w:rPr>
          <w:rFonts w:ascii="Times New Roman" w:hAnsi="Times New Roman"/>
          <w:sz w:val="24"/>
          <w:szCs w:val="24"/>
        </w:rPr>
        <w:t>Окончательно общая стоимость Услуг по настоящему договору определяется фактическим объемом оказанных услуг.</w:t>
      </w:r>
    </w:p>
    <w:p w:rsidR="009C3816" w:rsidRDefault="009C3816" w:rsidP="009C3816">
      <w:pPr>
        <w:pStyle w:val="ae"/>
        <w:ind w:firstLine="567"/>
        <w:jc w:val="both"/>
        <w:rPr>
          <w:rFonts w:ascii="Times New Roman" w:hAnsi="Times New Roman"/>
          <w:sz w:val="24"/>
          <w:szCs w:val="24"/>
        </w:rPr>
      </w:pPr>
      <w:r w:rsidRPr="00B106BD">
        <w:rPr>
          <w:rFonts w:ascii="Times New Roman" w:hAnsi="Times New Roman"/>
          <w:sz w:val="24"/>
          <w:szCs w:val="24"/>
        </w:rPr>
        <w:t xml:space="preserve">В стоимость </w:t>
      </w:r>
      <w:r>
        <w:rPr>
          <w:rFonts w:ascii="Times New Roman" w:hAnsi="Times New Roman"/>
          <w:sz w:val="24"/>
          <w:szCs w:val="24"/>
        </w:rPr>
        <w:t>Услуг</w:t>
      </w:r>
      <w:r w:rsidRPr="00B106BD">
        <w:rPr>
          <w:rFonts w:ascii="Times New Roman" w:hAnsi="Times New Roman"/>
          <w:sz w:val="24"/>
          <w:szCs w:val="24"/>
        </w:rPr>
        <w:t xml:space="preserve"> включены: компенсация издержек Исполнителя (стоимость </w:t>
      </w:r>
      <w:r>
        <w:rPr>
          <w:rFonts w:ascii="Times New Roman" w:hAnsi="Times New Roman"/>
          <w:sz w:val="24"/>
          <w:szCs w:val="24"/>
        </w:rPr>
        <w:t>Услуг</w:t>
      </w:r>
      <w:r w:rsidRPr="00B106BD">
        <w:rPr>
          <w:rFonts w:ascii="Times New Roman" w:hAnsi="Times New Roman"/>
          <w:sz w:val="24"/>
          <w:szCs w:val="24"/>
        </w:rPr>
        <w:t>, накладные и плановые расходы, а также все налоги и пошлины, и иные обязательные платежи).</w:t>
      </w:r>
    </w:p>
    <w:p w:rsidR="009C3816" w:rsidRDefault="009C3816" w:rsidP="009C3816">
      <w:pPr>
        <w:pStyle w:val="ae"/>
        <w:ind w:firstLine="567"/>
        <w:jc w:val="both"/>
        <w:rPr>
          <w:rFonts w:ascii="Times New Roman" w:hAnsi="Times New Roman"/>
          <w:sz w:val="24"/>
          <w:szCs w:val="24"/>
        </w:rPr>
      </w:pPr>
      <w:r>
        <w:rPr>
          <w:rFonts w:ascii="Times New Roman" w:hAnsi="Times New Roman"/>
          <w:sz w:val="24"/>
          <w:szCs w:val="24"/>
        </w:rPr>
        <w:t>2</w:t>
      </w:r>
      <w:r w:rsidRPr="00511231">
        <w:rPr>
          <w:rFonts w:ascii="Times New Roman" w:hAnsi="Times New Roman"/>
          <w:sz w:val="24"/>
          <w:szCs w:val="24"/>
        </w:rPr>
        <w:t xml:space="preserve">.2. Оплата </w:t>
      </w:r>
      <w:r>
        <w:rPr>
          <w:rFonts w:ascii="Times New Roman" w:hAnsi="Times New Roman"/>
          <w:sz w:val="24"/>
          <w:szCs w:val="24"/>
        </w:rPr>
        <w:t xml:space="preserve">Услуг </w:t>
      </w:r>
      <w:r w:rsidRPr="00511231">
        <w:rPr>
          <w:rFonts w:ascii="Times New Roman" w:hAnsi="Times New Roman"/>
          <w:sz w:val="24"/>
          <w:szCs w:val="24"/>
        </w:rPr>
        <w:t xml:space="preserve">производится </w:t>
      </w:r>
      <w:r>
        <w:rPr>
          <w:rFonts w:ascii="Times New Roman" w:hAnsi="Times New Roman"/>
          <w:sz w:val="24"/>
          <w:szCs w:val="24"/>
        </w:rPr>
        <w:t xml:space="preserve">ежемесячно </w:t>
      </w:r>
      <w:r w:rsidRPr="00511231">
        <w:rPr>
          <w:rFonts w:ascii="Times New Roman" w:hAnsi="Times New Roman"/>
          <w:sz w:val="24"/>
          <w:szCs w:val="24"/>
        </w:rPr>
        <w:t>Заказчиком</w:t>
      </w:r>
      <w:r>
        <w:rPr>
          <w:rFonts w:ascii="Times New Roman" w:hAnsi="Times New Roman"/>
          <w:sz w:val="24"/>
          <w:szCs w:val="24"/>
        </w:rPr>
        <w:t xml:space="preserve"> на основании выставленного Исполнителем счета на оплату,</w:t>
      </w:r>
      <w:r w:rsidRPr="00511231">
        <w:rPr>
          <w:rFonts w:ascii="Times New Roman" w:hAnsi="Times New Roman"/>
          <w:sz w:val="24"/>
          <w:szCs w:val="24"/>
        </w:rPr>
        <w:t xml:space="preserve"> путем перечисления денежных средств на расчетный счет Исполнителя, указанный в разделе </w:t>
      </w:r>
      <w:r w:rsidRPr="00F212CC">
        <w:rPr>
          <w:rFonts w:ascii="Times New Roman" w:hAnsi="Times New Roman"/>
          <w:sz w:val="24"/>
          <w:szCs w:val="24"/>
        </w:rPr>
        <w:t>16</w:t>
      </w:r>
      <w:r w:rsidRPr="00511231">
        <w:rPr>
          <w:rFonts w:ascii="Times New Roman" w:hAnsi="Times New Roman"/>
          <w:sz w:val="24"/>
          <w:szCs w:val="24"/>
        </w:rPr>
        <w:t xml:space="preserve"> настояще</w:t>
      </w:r>
      <w:r>
        <w:rPr>
          <w:rFonts w:ascii="Times New Roman" w:hAnsi="Times New Roman"/>
          <w:sz w:val="24"/>
          <w:szCs w:val="24"/>
        </w:rPr>
        <w:t xml:space="preserve">го Договора </w:t>
      </w:r>
      <w:r w:rsidRPr="007D0539">
        <w:rPr>
          <w:rFonts w:ascii="Times New Roman" w:hAnsi="Times New Roman"/>
          <w:sz w:val="24"/>
          <w:szCs w:val="24"/>
        </w:rPr>
        <w:t xml:space="preserve">в течение 45 (сорока пяти) календарных дней с даты </w:t>
      </w:r>
      <w:r>
        <w:rPr>
          <w:rFonts w:ascii="Times New Roman" w:hAnsi="Times New Roman"/>
          <w:sz w:val="24"/>
          <w:szCs w:val="24"/>
        </w:rPr>
        <w:t>оказания Услуг</w:t>
      </w:r>
      <w:r w:rsidRPr="007D0539">
        <w:rPr>
          <w:rFonts w:ascii="Times New Roman" w:hAnsi="Times New Roman"/>
          <w:sz w:val="24"/>
          <w:szCs w:val="24"/>
        </w:rPr>
        <w:t xml:space="preserve"> и получения Заказчиком оригинального комплекта документов в соответствии с Приложением №1, подписанного со стороны Исполнителя: счета на оплату, актов сдачи-приемки </w:t>
      </w:r>
      <w:r>
        <w:rPr>
          <w:rFonts w:ascii="Times New Roman" w:hAnsi="Times New Roman"/>
          <w:sz w:val="24"/>
          <w:szCs w:val="24"/>
        </w:rPr>
        <w:t>оказанных Услуг</w:t>
      </w:r>
      <w:r w:rsidRPr="007D0539">
        <w:rPr>
          <w:rFonts w:ascii="Times New Roman" w:hAnsi="Times New Roman"/>
          <w:sz w:val="24"/>
          <w:szCs w:val="24"/>
        </w:rPr>
        <w:t xml:space="preserve"> (</w:t>
      </w:r>
      <w:r>
        <w:rPr>
          <w:rFonts w:ascii="Times New Roman" w:hAnsi="Times New Roman"/>
          <w:sz w:val="24"/>
          <w:szCs w:val="24"/>
        </w:rPr>
        <w:t>2 экз.).</w:t>
      </w:r>
    </w:p>
    <w:p w:rsidR="009C3816" w:rsidRPr="00B106BD" w:rsidRDefault="009C3816" w:rsidP="009C3816">
      <w:pPr>
        <w:pStyle w:val="ae"/>
        <w:ind w:firstLine="567"/>
        <w:jc w:val="both"/>
        <w:rPr>
          <w:rFonts w:ascii="Times New Roman" w:hAnsi="Times New Roman"/>
          <w:sz w:val="24"/>
          <w:szCs w:val="24"/>
        </w:rPr>
      </w:pPr>
      <w:r>
        <w:rPr>
          <w:rFonts w:ascii="Times New Roman" w:hAnsi="Times New Roman"/>
          <w:sz w:val="24"/>
          <w:szCs w:val="24"/>
        </w:rPr>
        <w:t xml:space="preserve">2.3. </w:t>
      </w:r>
      <w:r w:rsidRPr="00B106BD">
        <w:rPr>
          <w:rFonts w:ascii="Times New Roman" w:hAnsi="Times New Roman"/>
          <w:sz w:val="24"/>
          <w:szCs w:val="24"/>
        </w:rPr>
        <w:t>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C3816" w:rsidRPr="00B106BD" w:rsidRDefault="009C3816" w:rsidP="009C3816">
      <w:pPr>
        <w:pStyle w:val="ae"/>
        <w:ind w:firstLine="567"/>
        <w:jc w:val="both"/>
        <w:rPr>
          <w:rFonts w:ascii="Times New Roman" w:hAnsi="Times New Roman"/>
          <w:sz w:val="24"/>
          <w:szCs w:val="24"/>
        </w:rPr>
      </w:pPr>
      <w:r>
        <w:rPr>
          <w:rFonts w:ascii="Times New Roman" w:hAnsi="Times New Roman"/>
          <w:sz w:val="24"/>
          <w:szCs w:val="24"/>
        </w:rPr>
        <w:t xml:space="preserve">2.4.  </w:t>
      </w:r>
      <w:r w:rsidRPr="00B106BD">
        <w:rPr>
          <w:rFonts w:ascii="Times New Roman" w:hAnsi="Times New Roman"/>
          <w:sz w:val="24"/>
          <w:szCs w:val="24"/>
        </w:rPr>
        <w:t xml:space="preserve">Настоящим Исполнитель подтверждает, что надлежащим образом изучил все условия </w:t>
      </w:r>
      <w:r>
        <w:rPr>
          <w:rFonts w:ascii="Times New Roman" w:hAnsi="Times New Roman"/>
          <w:sz w:val="24"/>
          <w:szCs w:val="24"/>
        </w:rPr>
        <w:t>оказания Услуг</w:t>
      </w:r>
      <w:r w:rsidRPr="00B106BD">
        <w:rPr>
          <w:rFonts w:ascii="Times New Roman" w:hAnsi="Times New Roman"/>
          <w:sz w:val="24"/>
          <w:szCs w:val="24"/>
        </w:rPr>
        <w:t xml:space="preserve"> по настоящему Договору, и что никакие обстоятельства не могут повлиять на увеличение </w:t>
      </w:r>
      <w:r>
        <w:rPr>
          <w:rFonts w:ascii="Times New Roman" w:hAnsi="Times New Roman"/>
          <w:sz w:val="24"/>
          <w:szCs w:val="24"/>
        </w:rPr>
        <w:t>стоимости Услуг</w:t>
      </w:r>
      <w:r w:rsidRPr="00B106B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C3816" w:rsidRDefault="009C3816" w:rsidP="009C3816">
      <w:pPr>
        <w:pStyle w:val="ae"/>
        <w:ind w:firstLine="567"/>
        <w:jc w:val="both"/>
        <w:rPr>
          <w:rFonts w:ascii="Times New Roman" w:hAnsi="Times New Roman"/>
          <w:sz w:val="24"/>
          <w:szCs w:val="24"/>
        </w:rPr>
      </w:pPr>
      <w:r>
        <w:rPr>
          <w:rFonts w:ascii="Times New Roman" w:hAnsi="Times New Roman"/>
          <w:sz w:val="24"/>
          <w:szCs w:val="24"/>
        </w:rPr>
        <w:t>2</w:t>
      </w:r>
      <w:r w:rsidRPr="00B106BD">
        <w:rPr>
          <w:rFonts w:ascii="Times New Roman" w:hAnsi="Times New Roman"/>
          <w:sz w:val="24"/>
          <w:szCs w:val="24"/>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97CF6" w:rsidRDefault="00997CF6" w:rsidP="009C3816">
      <w:pPr>
        <w:pStyle w:val="ae"/>
        <w:ind w:firstLine="567"/>
        <w:jc w:val="both"/>
        <w:rPr>
          <w:rFonts w:ascii="Times New Roman" w:hAnsi="Times New Roman"/>
          <w:sz w:val="24"/>
          <w:szCs w:val="24"/>
        </w:rPr>
      </w:pPr>
    </w:p>
    <w:p w:rsidR="00997CF6" w:rsidRDefault="00997CF6" w:rsidP="009C3816">
      <w:pPr>
        <w:pStyle w:val="ae"/>
        <w:ind w:firstLine="567"/>
        <w:jc w:val="both"/>
        <w:rPr>
          <w:rFonts w:ascii="Times New Roman" w:hAnsi="Times New Roman"/>
          <w:sz w:val="24"/>
          <w:szCs w:val="24"/>
        </w:rPr>
      </w:pPr>
    </w:p>
    <w:p w:rsidR="00997CF6" w:rsidRDefault="00997CF6" w:rsidP="009C3816">
      <w:pPr>
        <w:pStyle w:val="ae"/>
        <w:ind w:firstLine="567"/>
        <w:jc w:val="both"/>
        <w:rPr>
          <w:rFonts w:ascii="Times New Roman" w:hAnsi="Times New Roman"/>
          <w:sz w:val="24"/>
          <w:szCs w:val="24"/>
        </w:rPr>
      </w:pPr>
    </w:p>
    <w:p w:rsidR="004B6D92" w:rsidRDefault="004B6D92" w:rsidP="009C3816">
      <w:pPr>
        <w:pStyle w:val="2"/>
        <w:spacing w:after="0" w:line="240" w:lineRule="auto"/>
        <w:ind w:firstLine="709"/>
        <w:jc w:val="both"/>
        <w:rPr>
          <w:sz w:val="16"/>
          <w:szCs w:val="16"/>
        </w:rPr>
      </w:pPr>
    </w:p>
    <w:p w:rsidR="004B6D92" w:rsidRDefault="004B6D92" w:rsidP="00997CF6">
      <w:pPr>
        <w:numPr>
          <w:ilvl w:val="0"/>
          <w:numId w:val="14"/>
        </w:numPr>
        <w:jc w:val="center"/>
        <w:rPr>
          <w:b/>
        </w:rPr>
      </w:pPr>
      <w:r>
        <w:rPr>
          <w:b/>
        </w:rPr>
        <w:lastRenderedPageBreak/>
        <w:t>ПОРЯДОК СДАЧИ И ПРИЕМКИ УСЛУГ</w:t>
      </w:r>
    </w:p>
    <w:p w:rsidR="00997CF6" w:rsidRDefault="00997CF6" w:rsidP="00997CF6">
      <w:pPr>
        <w:ind w:left="720"/>
        <w:rPr>
          <w:b/>
        </w:rPr>
      </w:pPr>
    </w:p>
    <w:p w:rsidR="004B6D92" w:rsidRDefault="004B6D92" w:rsidP="00B13B52">
      <w:pPr>
        <w:ind w:firstLine="709"/>
        <w:jc w:val="both"/>
      </w:pPr>
      <w:r>
        <w:t xml:space="preserve">3.1. </w:t>
      </w:r>
      <w:r w:rsidR="009C4F4E">
        <w:t>Подрядчик</w:t>
      </w:r>
      <w:r>
        <w:t xml:space="preserve"> ежемесячно предоставляет Заказчику Акт сдачи-приемки оказанных услуг.</w:t>
      </w:r>
    </w:p>
    <w:p w:rsidR="004B6D92" w:rsidRDefault="004B6D92" w:rsidP="00121A6D">
      <w:pPr>
        <w:ind w:firstLine="709"/>
        <w:jc w:val="both"/>
      </w:pPr>
      <w:r>
        <w:t xml:space="preserve">3.2. Заказчик в течение трех рабочих дней с даты получения Акта сдачи-приемки оказанных услуг направляет </w:t>
      </w:r>
      <w:r w:rsidR="009C4F4E">
        <w:t>Подрядчику</w:t>
      </w:r>
      <w:r>
        <w:t xml:space="preserve">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B6D92" w:rsidRDefault="004B6D92" w:rsidP="00B13B52">
      <w:pPr>
        <w:pStyle w:val="41"/>
        <w:shd w:val="clear" w:color="auto" w:fill="auto"/>
        <w:spacing w:after="0" w:line="240" w:lineRule="exact"/>
        <w:ind w:firstLine="709"/>
        <w:jc w:val="left"/>
        <w:rPr>
          <w:rStyle w:val="40"/>
          <w:sz w:val="16"/>
          <w:szCs w:val="16"/>
        </w:rPr>
      </w:pPr>
    </w:p>
    <w:p w:rsidR="004B6D92" w:rsidRDefault="004B6D92" w:rsidP="00997CF6">
      <w:pPr>
        <w:widowControl w:val="0"/>
        <w:numPr>
          <w:ilvl w:val="0"/>
          <w:numId w:val="14"/>
        </w:numPr>
        <w:autoSpaceDE w:val="0"/>
        <w:autoSpaceDN w:val="0"/>
        <w:adjustRightInd w:val="0"/>
        <w:jc w:val="center"/>
        <w:outlineLvl w:val="0"/>
        <w:rPr>
          <w:b/>
        </w:rPr>
      </w:pPr>
      <w:r>
        <w:rPr>
          <w:b/>
        </w:rPr>
        <w:t>ПРАВА И ОБЯЗАННОСТИ СТОРОН</w:t>
      </w:r>
    </w:p>
    <w:p w:rsidR="00997CF6" w:rsidRDefault="00997CF6" w:rsidP="00997CF6">
      <w:pPr>
        <w:widowControl w:val="0"/>
        <w:autoSpaceDE w:val="0"/>
        <w:autoSpaceDN w:val="0"/>
        <w:adjustRightInd w:val="0"/>
        <w:ind w:left="720"/>
        <w:outlineLvl w:val="0"/>
        <w:rPr>
          <w:b/>
        </w:rPr>
      </w:pPr>
    </w:p>
    <w:p w:rsidR="004B6D92" w:rsidRDefault="004B6D92" w:rsidP="00B13B52">
      <w:pPr>
        <w:widowControl w:val="0"/>
        <w:autoSpaceDE w:val="0"/>
        <w:autoSpaceDN w:val="0"/>
        <w:adjustRightInd w:val="0"/>
        <w:ind w:firstLine="709"/>
        <w:jc w:val="both"/>
      </w:pPr>
      <w:r>
        <w:t>4.1. Заказчик вправе:</w:t>
      </w:r>
    </w:p>
    <w:p w:rsidR="004B6D92" w:rsidRDefault="004B6D92" w:rsidP="00B13B52">
      <w:pPr>
        <w:widowControl w:val="0"/>
        <w:autoSpaceDE w:val="0"/>
        <w:autoSpaceDN w:val="0"/>
        <w:adjustRightInd w:val="0"/>
        <w:ind w:firstLine="709"/>
        <w:jc w:val="both"/>
      </w:pPr>
      <w:r>
        <w:t xml:space="preserve">4.1.1. Требовать от </w:t>
      </w:r>
      <w:r w:rsidR="009C4F4E">
        <w:t>Подрядчика</w:t>
      </w:r>
      <w:r>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B6D92" w:rsidRDefault="004B6D92" w:rsidP="00B13B52">
      <w:pPr>
        <w:widowControl w:val="0"/>
        <w:autoSpaceDE w:val="0"/>
        <w:autoSpaceDN w:val="0"/>
        <w:adjustRightInd w:val="0"/>
        <w:ind w:firstLine="709"/>
        <w:jc w:val="both"/>
      </w:pPr>
      <w:r>
        <w:t xml:space="preserve">4.1.2. Требовать от </w:t>
      </w:r>
      <w:r w:rsidR="009C4F4E">
        <w:t xml:space="preserve">Подрядчика </w:t>
      </w:r>
      <w:r>
        <w:t>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4B6D92" w:rsidRDefault="004B6D92" w:rsidP="005E102E">
      <w:pPr>
        <w:widowControl w:val="0"/>
        <w:autoSpaceDE w:val="0"/>
        <w:autoSpaceDN w:val="0"/>
        <w:adjustRightInd w:val="0"/>
        <w:ind w:firstLine="709"/>
        <w:jc w:val="both"/>
      </w:pPr>
      <w:r>
        <w:t xml:space="preserve">4.1.3. В любое время проверять ход и качество оказания услуг </w:t>
      </w:r>
      <w:r w:rsidR="009C4F4E">
        <w:t>Подрядчиком</w:t>
      </w:r>
      <w:r>
        <w:t>, не вмешиваясь в его деятельность.</w:t>
      </w:r>
    </w:p>
    <w:p w:rsidR="004B6D92" w:rsidRDefault="004B6D92" w:rsidP="005E102E">
      <w:pPr>
        <w:widowControl w:val="0"/>
        <w:autoSpaceDE w:val="0"/>
        <w:autoSpaceDN w:val="0"/>
        <w:adjustRightInd w:val="0"/>
        <w:ind w:firstLine="709"/>
        <w:jc w:val="both"/>
      </w:pPr>
      <w:r>
        <w:t>4.2. Заказчик обязан:</w:t>
      </w:r>
    </w:p>
    <w:p w:rsidR="004B6D92" w:rsidRDefault="004B6D92" w:rsidP="005E102E">
      <w:pPr>
        <w:widowControl w:val="0"/>
        <w:autoSpaceDE w:val="0"/>
        <w:autoSpaceDN w:val="0"/>
        <w:adjustRightInd w:val="0"/>
        <w:ind w:firstLine="709"/>
        <w:jc w:val="both"/>
      </w:pPr>
      <w:r>
        <w:t>4.2.1. Своевременно принять и оплатить надлежащим образом оказанные услуги.</w:t>
      </w:r>
    </w:p>
    <w:p w:rsidR="009C4F4E" w:rsidRDefault="009C4F4E" w:rsidP="005E102E">
      <w:pPr>
        <w:widowControl w:val="0"/>
        <w:autoSpaceDE w:val="0"/>
        <w:autoSpaceDN w:val="0"/>
        <w:adjustRightInd w:val="0"/>
        <w:ind w:firstLine="709"/>
        <w:jc w:val="both"/>
      </w:pPr>
      <w:r>
        <w:t>4.2.2. Обеспечить Подрядчику беспрепятственный доступ техники на территорию.</w:t>
      </w:r>
    </w:p>
    <w:p w:rsidR="00B13B52" w:rsidRDefault="00B13B52" w:rsidP="005E102E">
      <w:pPr>
        <w:widowControl w:val="0"/>
        <w:autoSpaceDE w:val="0"/>
        <w:autoSpaceDN w:val="0"/>
        <w:adjustRightInd w:val="0"/>
        <w:ind w:firstLine="709"/>
        <w:jc w:val="both"/>
      </w:pPr>
      <w:r>
        <w:t xml:space="preserve">4.2.3. </w:t>
      </w:r>
      <w:r>
        <w:rPr>
          <w:rFonts w:ascii="Times New Roman CYR" w:hAnsi="Times New Roman CYR" w:cs="Times New Roman CYR"/>
        </w:rPr>
        <w:t xml:space="preserve">Направлять Подрядчику в письменном виде, </w:t>
      </w:r>
      <w:r w:rsidRPr="00D36DE7">
        <w:t>по средством автоматизированной сист</w:t>
      </w:r>
      <w:r>
        <w:t xml:space="preserve">емы заказов «Электронный ордер» </w:t>
      </w:r>
      <w:r>
        <w:rPr>
          <w:rFonts w:ascii="Times New Roman CYR" w:hAnsi="Times New Roman CYR" w:cs="Times New Roman CYR"/>
        </w:rPr>
        <w:t>заявку, с указанием необходимой информации для надлежащего оказания Услуг.</w:t>
      </w:r>
    </w:p>
    <w:p w:rsidR="004B6D92" w:rsidRDefault="004B6D92" w:rsidP="00B24F41">
      <w:pPr>
        <w:widowControl w:val="0"/>
        <w:autoSpaceDE w:val="0"/>
        <w:autoSpaceDN w:val="0"/>
        <w:adjustRightInd w:val="0"/>
        <w:ind w:firstLine="709"/>
        <w:jc w:val="both"/>
      </w:pPr>
      <w:r>
        <w:t xml:space="preserve">4.3. </w:t>
      </w:r>
      <w:r w:rsidR="009C4F4E">
        <w:t xml:space="preserve">Подрядчик </w:t>
      </w:r>
      <w:r>
        <w:t>вправе:</w:t>
      </w:r>
    </w:p>
    <w:p w:rsidR="004B6D92" w:rsidRDefault="004B6D92" w:rsidP="00B24F41">
      <w:pPr>
        <w:widowControl w:val="0"/>
        <w:autoSpaceDE w:val="0"/>
        <w:autoSpaceDN w:val="0"/>
        <w:adjustRightInd w:val="0"/>
        <w:ind w:firstLine="709"/>
        <w:jc w:val="both"/>
      </w:pPr>
      <w:r>
        <w:t>4.3.1. Требовать своевременной оплаты услуг в соответствии с условиями настоящего Договора.</w:t>
      </w:r>
    </w:p>
    <w:p w:rsidR="004B6D92" w:rsidRDefault="004B6D92" w:rsidP="00B24F41">
      <w:pPr>
        <w:widowControl w:val="0"/>
        <w:autoSpaceDE w:val="0"/>
        <w:autoSpaceDN w:val="0"/>
        <w:adjustRightInd w:val="0"/>
        <w:ind w:firstLine="709"/>
        <w:jc w:val="both"/>
      </w:pPr>
      <w:r>
        <w:t>4.3.2. Запрашивать у Заказчика разъяснения и уточнения относительно порядка оказания услуг.</w:t>
      </w:r>
    </w:p>
    <w:p w:rsidR="004B6D92" w:rsidRDefault="004B6D92" w:rsidP="00B24F41">
      <w:pPr>
        <w:widowControl w:val="0"/>
        <w:autoSpaceDE w:val="0"/>
        <w:autoSpaceDN w:val="0"/>
        <w:adjustRightInd w:val="0"/>
        <w:ind w:firstLine="709"/>
        <w:jc w:val="both"/>
      </w:pPr>
      <w:r>
        <w:t xml:space="preserve">4.4. </w:t>
      </w:r>
      <w:r w:rsidR="009C4F4E">
        <w:t xml:space="preserve">Подрядчик </w:t>
      </w:r>
      <w:r>
        <w:t>обязан:</w:t>
      </w:r>
    </w:p>
    <w:p w:rsidR="004B6D92" w:rsidRDefault="004B6D92" w:rsidP="00B24F41">
      <w:pPr>
        <w:widowControl w:val="0"/>
        <w:autoSpaceDE w:val="0"/>
        <w:autoSpaceDN w:val="0"/>
        <w:adjustRightInd w:val="0"/>
        <w:ind w:firstLine="709"/>
        <w:jc w:val="both"/>
      </w:pPr>
      <w:r>
        <w:t>4.4.1. Осуществлять оказание услуг в соответствии с установленными требованиями безопасности, а также иными требованиями (санитарным нормам и правилам, государственным стандартам и т.п.), установленным законодательством Российской Федерации.</w:t>
      </w:r>
    </w:p>
    <w:p w:rsidR="004B6D92" w:rsidRDefault="004B6D92" w:rsidP="00B24F41">
      <w:pPr>
        <w:widowControl w:val="0"/>
        <w:autoSpaceDE w:val="0"/>
        <w:autoSpaceDN w:val="0"/>
        <w:adjustRightInd w:val="0"/>
        <w:ind w:firstLine="709"/>
        <w:jc w:val="both"/>
      </w:pPr>
      <w:r>
        <w:t>4.4.2. Исполнять иные обязательства, предусмотренные законодательством Российской Федерации и Договором.</w:t>
      </w:r>
    </w:p>
    <w:p w:rsidR="004B6D92" w:rsidRDefault="004B6D92" w:rsidP="00B24F41">
      <w:pPr>
        <w:widowControl w:val="0"/>
        <w:autoSpaceDE w:val="0"/>
        <w:autoSpaceDN w:val="0"/>
        <w:adjustRightInd w:val="0"/>
        <w:ind w:firstLine="709"/>
        <w:jc w:val="both"/>
      </w:pPr>
      <w:r>
        <w:t>4.4.3. Соблюдать выполнение норм и правил техники безопасности при выполнении работ.</w:t>
      </w:r>
    </w:p>
    <w:p w:rsidR="0045098F" w:rsidRPr="004E5F38" w:rsidRDefault="0045098F" w:rsidP="0045098F">
      <w:pPr>
        <w:spacing w:line="20" w:lineRule="atLeast"/>
        <w:ind w:left="-57" w:right="-57" w:firstLine="414"/>
        <w:jc w:val="both"/>
        <w:rPr>
          <w:rFonts w:eastAsia="Calibri"/>
        </w:rPr>
      </w:pPr>
      <w:r>
        <w:t xml:space="preserve">     4.4.4.</w:t>
      </w:r>
      <w:r w:rsidRPr="0045098F">
        <w:rPr>
          <w:rFonts w:eastAsia="Calibri"/>
        </w:rPr>
        <w:t xml:space="preserve"> </w:t>
      </w:r>
      <w:r w:rsidRPr="004E5F38">
        <w:rPr>
          <w:rFonts w:eastAsia="Calibri"/>
        </w:rPr>
        <w:t>В случае возникновения неисправностей в системе АПС Заказчик незамедлительно уведомляет об этом Исполнителя. Исполнитель в течение 4х часов с момента уведомления должен прибыть в здание Получателя для диагностики, устранения неисправностей и приведения системы в рабочее состояние.</w:t>
      </w:r>
    </w:p>
    <w:p w:rsidR="0045098F" w:rsidRDefault="0045098F" w:rsidP="00B24F41">
      <w:pPr>
        <w:widowControl w:val="0"/>
        <w:autoSpaceDE w:val="0"/>
        <w:autoSpaceDN w:val="0"/>
        <w:adjustRightInd w:val="0"/>
        <w:ind w:firstLine="709"/>
        <w:jc w:val="both"/>
      </w:pPr>
    </w:p>
    <w:p w:rsidR="004B6D92" w:rsidRDefault="004B6D92" w:rsidP="00B24F41">
      <w:pPr>
        <w:pStyle w:val="41"/>
        <w:shd w:val="clear" w:color="auto" w:fill="auto"/>
        <w:spacing w:after="0" w:line="240" w:lineRule="auto"/>
        <w:ind w:firstLine="709"/>
        <w:jc w:val="left"/>
        <w:rPr>
          <w:rStyle w:val="40"/>
          <w:sz w:val="24"/>
          <w:szCs w:val="24"/>
        </w:rPr>
      </w:pPr>
    </w:p>
    <w:p w:rsidR="004B6D92" w:rsidRDefault="004B6D92" w:rsidP="00997CF6">
      <w:pPr>
        <w:pStyle w:val="41"/>
        <w:numPr>
          <w:ilvl w:val="0"/>
          <w:numId w:val="14"/>
        </w:numPr>
        <w:shd w:val="clear" w:color="auto" w:fill="auto"/>
        <w:spacing w:after="0" w:line="240" w:lineRule="auto"/>
        <w:rPr>
          <w:rStyle w:val="40"/>
          <w:b/>
          <w:sz w:val="24"/>
          <w:szCs w:val="24"/>
        </w:rPr>
      </w:pPr>
      <w:r>
        <w:rPr>
          <w:rStyle w:val="40"/>
          <w:b/>
          <w:sz w:val="24"/>
          <w:szCs w:val="24"/>
        </w:rPr>
        <w:t>ОТВЕТСТВЕННОСТЬ СТОРОН</w:t>
      </w:r>
    </w:p>
    <w:p w:rsidR="00997CF6" w:rsidRDefault="00997CF6" w:rsidP="00997CF6">
      <w:pPr>
        <w:pStyle w:val="41"/>
        <w:shd w:val="clear" w:color="auto" w:fill="auto"/>
        <w:spacing w:after="0" w:line="240" w:lineRule="auto"/>
        <w:ind w:left="720"/>
        <w:jc w:val="left"/>
        <w:rPr>
          <w:rStyle w:val="40"/>
          <w:b/>
          <w:sz w:val="24"/>
          <w:szCs w:val="24"/>
        </w:rPr>
      </w:pPr>
    </w:p>
    <w:p w:rsidR="00997CF6" w:rsidRDefault="00997CF6" w:rsidP="00997CF6">
      <w:pPr>
        <w:pStyle w:val="41"/>
        <w:shd w:val="clear" w:color="auto" w:fill="auto"/>
        <w:spacing w:after="0" w:line="240" w:lineRule="auto"/>
        <w:ind w:left="720"/>
        <w:jc w:val="left"/>
        <w:rPr>
          <w:rStyle w:val="40"/>
          <w:b/>
          <w:sz w:val="24"/>
          <w:szCs w:val="24"/>
        </w:rPr>
      </w:pPr>
    </w:p>
    <w:p w:rsidR="004B6D92" w:rsidRDefault="004B6D92" w:rsidP="00B24F41">
      <w:pPr>
        <w:ind w:firstLine="709"/>
        <w:jc w:val="both"/>
      </w:pPr>
      <w: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6D92" w:rsidRDefault="004B6D92" w:rsidP="00B24F41">
      <w:pPr>
        <w:ind w:firstLine="709"/>
        <w:jc w:val="both"/>
      </w:pPr>
      <w:r>
        <w:t xml:space="preserve">5.2. В случае нанесения </w:t>
      </w:r>
      <w:r w:rsidR="0034317B">
        <w:t>Подрядчиком</w:t>
      </w:r>
      <w:r>
        <w:t xml:space="preserve"> ущерба имуществу Заказчика, в результате его повреждения или утраты, </w:t>
      </w:r>
      <w:r w:rsidR="0034317B">
        <w:t>Подрядчик</w:t>
      </w:r>
      <w:r>
        <w:t xml:space="preserve"> при наличии его вины обязан возместить нанесенные Заказчику убытки в полном размере.</w:t>
      </w:r>
    </w:p>
    <w:p w:rsidR="00997CF6" w:rsidRDefault="00997CF6" w:rsidP="00B24F41">
      <w:pPr>
        <w:ind w:firstLine="709"/>
        <w:jc w:val="both"/>
      </w:pPr>
    </w:p>
    <w:p w:rsidR="004B6D92" w:rsidRDefault="004B6D92" w:rsidP="00B24F41">
      <w:pPr>
        <w:ind w:firstLine="709"/>
        <w:jc w:val="both"/>
        <w:rPr>
          <w:sz w:val="16"/>
          <w:szCs w:val="16"/>
        </w:rPr>
      </w:pPr>
    </w:p>
    <w:p w:rsidR="004B6D92" w:rsidRDefault="004B6D92" w:rsidP="00997CF6">
      <w:pPr>
        <w:widowControl w:val="0"/>
        <w:numPr>
          <w:ilvl w:val="0"/>
          <w:numId w:val="14"/>
        </w:numPr>
        <w:autoSpaceDE w:val="0"/>
        <w:autoSpaceDN w:val="0"/>
        <w:adjustRightInd w:val="0"/>
        <w:jc w:val="center"/>
        <w:outlineLvl w:val="0"/>
        <w:rPr>
          <w:b/>
        </w:rPr>
      </w:pPr>
      <w:r>
        <w:rPr>
          <w:b/>
        </w:rPr>
        <w:t>ОБСТОЯТЕЛЬСТВА НЕПРЕОДОЛИМОЙ СИЛЫ</w:t>
      </w:r>
    </w:p>
    <w:p w:rsidR="00997CF6" w:rsidRDefault="00997CF6" w:rsidP="00997CF6">
      <w:pPr>
        <w:widowControl w:val="0"/>
        <w:autoSpaceDE w:val="0"/>
        <w:autoSpaceDN w:val="0"/>
        <w:adjustRightInd w:val="0"/>
        <w:ind w:left="720"/>
        <w:outlineLvl w:val="0"/>
        <w:rPr>
          <w:b/>
        </w:rPr>
      </w:pPr>
    </w:p>
    <w:p w:rsidR="00997CF6" w:rsidRDefault="00997CF6" w:rsidP="00997CF6">
      <w:pPr>
        <w:widowControl w:val="0"/>
        <w:autoSpaceDE w:val="0"/>
        <w:autoSpaceDN w:val="0"/>
        <w:adjustRightInd w:val="0"/>
        <w:ind w:left="720"/>
        <w:outlineLvl w:val="0"/>
        <w:rPr>
          <w:b/>
        </w:rPr>
      </w:pPr>
    </w:p>
    <w:p w:rsidR="004B6D92" w:rsidRDefault="004B6D92" w:rsidP="00B24F41">
      <w:pPr>
        <w:widowControl w:val="0"/>
        <w:autoSpaceDE w:val="0"/>
        <w:autoSpaceDN w:val="0"/>
        <w:adjustRightInd w:val="0"/>
        <w:ind w:firstLine="709"/>
        <w:jc w:val="both"/>
      </w:pPr>
      <w:bookmarkStart w:id="0" w:name="Par2"/>
      <w:bookmarkEnd w:id="0"/>
      <w:r>
        <w:t>6.1.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B6D92" w:rsidRDefault="004B6D92" w:rsidP="00B24F41">
      <w:pPr>
        <w:widowControl w:val="0"/>
        <w:autoSpaceDE w:val="0"/>
        <w:autoSpaceDN w:val="0"/>
        <w:adjustRightInd w:val="0"/>
        <w:ind w:firstLine="709"/>
        <w:jc w:val="both"/>
      </w:pPr>
      <w:r>
        <w:t>6.2. Если в результате обстоятельств непреодолимой силы оказываемым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6.1., будут длиться более 30 (тридцати) дней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B6D92" w:rsidRDefault="004B6D92" w:rsidP="00B24F41">
      <w:pPr>
        <w:widowControl w:val="0"/>
        <w:autoSpaceDE w:val="0"/>
        <w:autoSpaceDN w:val="0"/>
        <w:adjustRightInd w:val="0"/>
        <w:ind w:firstLine="709"/>
        <w:jc w:val="both"/>
      </w:pPr>
      <w:r>
        <w:t>6.3.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997CF6" w:rsidRDefault="00997CF6" w:rsidP="00B24F41">
      <w:pPr>
        <w:widowControl w:val="0"/>
        <w:autoSpaceDE w:val="0"/>
        <w:autoSpaceDN w:val="0"/>
        <w:adjustRightInd w:val="0"/>
        <w:ind w:firstLine="709"/>
        <w:jc w:val="both"/>
      </w:pPr>
    </w:p>
    <w:p w:rsidR="00997CF6" w:rsidRDefault="00997CF6" w:rsidP="00B24F41">
      <w:pPr>
        <w:widowControl w:val="0"/>
        <w:autoSpaceDE w:val="0"/>
        <w:autoSpaceDN w:val="0"/>
        <w:adjustRightInd w:val="0"/>
        <w:ind w:firstLine="709"/>
        <w:jc w:val="both"/>
      </w:pPr>
    </w:p>
    <w:p w:rsidR="00797026" w:rsidRDefault="00797026" w:rsidP="00797026">
      <w:pPr>
        <w:pStyle w:val="Standard"/>
        <w:spacing w:line="240" w:lineRule="atLeast"/>
        <w:jc w:val="center"/>
        <w:rPr>
          <w:b/>
        </w:rPr>
      </w:pPr>
      <w:r>
        <w:rPr>
          <w:b/>
        </w:rPr>
        <w:t>7.АНТИКОРРУНЦИОННАЯ ОГОВОРКА</w:t>
      </w:r>
    </w:p>
    <w:p w:rsidR="00997CF6" w:rsidRDefault="00997CF6" w:rsidP="00797026">
      <w:pPr>
        <w:pStyle w:val="Standard"/>
        <w:spacing w:line="240" w:lineRule="atLeast"/>
        <w:jc w:val="center"/>
        <w:rPr>
          <w:b/>
        </w:rPr>
      </w:pPr>
    </w:p>
    <w:p w:rsidR="00997CF6" w:rsidRPr="0069484B" w:rsidRDefault="00997CF6" w:rsidP="00797026">
      <w:pPr>
        <w:pStyle w:val="Standard"/>
        <w:spacing w:line="240" w:lineRule="atLeast"/>
        <w:jc w:val="center"/>
        <w:rPr>
          <w:b/>
        </w:rPr>
      </w:pPr>
    </w:p>
    <w:p w:rsidR="00797026" w:rsidRPr="0069484B" w:rsidRDefault="00797026" w:rsidP="00797026">
      <w:pPr>
        <w:pStyle w:val="Standard"/>
        <w:spacing w:line="240" w:lineRule="atLeast"/>
        <w:jc w:val="both"/>
      </w:pPr>
      <w:r>
        <w:tab/>
        <w:t>7</w:t>
      </w:r>
      <w:r w:rsidRPr="0069484B">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97026" w:rsidRPr="0069484B" w:rsidRDefault="00797026" w:rsidP="00797026">
      <w:pPr>
        <w:pStyle w:val="Standard"/>
        <w:spacing w:line="240" w:lineRule="atLeast"/>
        <w:jc w:val="both"/>
      </w:pPr>
      <w:r>
        <w:tab/>
        <w:t>7</w:t>
      </w:r>
      <w:r w:rsidRPr="0069484B">
        <w:t>.2. При исполнении своих обязательств по 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797026" w:rsidRPr="0069484B" w:rsidRDefault="00797026" w:rsidP="00797026">
      <w:pPr>
        <w:pStyle w:val="Standard"/>
        <w:spacing w:line="240" w:lineRule="atLeast"/>
        <w:jc w:val="both"/>
      </w:pPr>
      <w:r>
        <w:tab/>
        <w:t>7</w:t>
      </w:r>
      <w:r w:rsidRPr="0069484B">
        <w:t xml:space="preserve">.3.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9484B">
        <w:t xml:space="preserve"> 1 и 2 </w:t>
      </w:r>
      <w:bookmarkEnd w:id="1"/>
      <w:bookmarkEnd w:id="2"/>
      <w:r w:rsidRPr="0069484B">
        <w:t>настоящего раздела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и 2 настоящего радела Договора другой Стороной, её аффилированными лицами, работниками или посредниками.</w:t>
      </w:r>
    </w:p>
    <w:p w:rsidR="00797026" w:rsidRPr="003466AF" w:rsidRDefault="00797026" w:rsidP="00797026">
      <w:pPr>
        <w:pStyle w:val="Standard"/>
        <w:spacing w:line="276" w:lineRule="auto"/>
        <w:rPr>
          <w:shd w:val="clear" w:color="auto" w:fill="FFFFFF"/>
        </w:rPr>
      </w:pPr>
      <w:r>
        <w:rPr>
          <w:shd w:val="clear" w:color="auto" w:fill="FFFFFF"/>
        </w:rPr>
        <w:lastRenderedPageBreak/>
        <w:t>7</w:t>
      </w:r>
      <w:r w:rsidRPr="0069484B">
        <w:rPr>
          <w:shd w:val="clear" w:color="auto" w:fill="FFFFFF"/>
        </w:rPr>
        <w:t>.3.1.</w:t>
      </w:r>
      <w:r>
        <w:rPr>
          <w:rStyle w:val="23"/>
          <w:rFonts w:eastAsiaTheme="minorHAnsi"/>
          <w:i w:val="0"/>
          <w:spacing w:val="2"/>
        </w:rPr>
        <w:t>Каналы</w:t>
      </w:r>
      <w:r w:rsidRPr="003466AF">
        <w:rPr>
          <w:rStyle w:val="23"/>
          <w:rFonts w:eastAsiaTheme="minorHAnsi"/>
          <w:i w:val="0"/>
          <w:iCs w:val="0"/>
          <w:spacing w:val="2"/>
        </w:rPr>
        <w:t xml:space="preserve"> </w:t>
      </w:r>
      <w:r w:rsidRPr="003466AF">
        <w:rPr>
          <w:rStyle w:val="23"/>
          <w:rFonts w:eastAsiaTheme="minorHAnsi"/>
          <w:i w:val="0"/>
          <w:spacing w:val="2"/>
        </w:rPr>
        <w:t xml:space="preserve">уведомления заказчика: </w:t>
      </w:r>
      <w:r w:rsidRPr="003466AF">
        <w:rPr>
          <w:shd w:val="clear" w:color="auto" w:fill="FFFFFF"/>
        </w:rPr>
        <w:t xml:space="preserve">- факс: </w:t>
      </w:r>
      <w:r w:rsidRPr="003466AF">
        <w:t>(8-8172) 79-22-27</w:t>
      </w:r>
      <w:r w:rsidRPr="003466AF">
        <w:rPr>
          <w:shd w:val="clear" w:color="auto" w:fill="FFFFFF"/>
        </w:rPr>
        <w:t>; 513-000;</w:t>
      </w:r>
    </w:p>
    <w:p w:rsidR="00797026" w:rsidRPr="003466AF" w:rsidRDefault="00797026" w:rsidP="00797026">
      <w:pPr>
        <w:pStyle w:val="Standard"/>
        <w:spacing w:line="276" w:lineRule="auto"/>
      </w:pPr>
      <w:r w:rsidRPr="003466AF">
        <w:rPr>
          <w:shd w:val="clear" w:color="auto" w:fill="FFFFFF"/>
        </w:rPr>
        <w:t xml:space="preserve">                                                        - электронная почта: </w:t>
      </w:r>
      <w:r w:rsidRPr="003466AF">
        <w:rPr>
          <w:lang w:val="en-US"/>
        </w:rPr>
        <w:t>medicnrr</w:t>
      </w:r>
      <w:r w:rsidRPr="003466AF">
        <w:t>@</w:t>
      </w:r>
      <w:r w:rsidRPr="003466AF">
        <w:rPr>
          <w:lang w:val="en-US"/>
        </w:rPr>
        <w:t>mail</w:t>
      </w:r>
      <w:r w:rsidRPr="003466AF">
        <w:t>.</w:t>
      </w:r>
      <w:r w:rsidRPr="003466AF">
        <w:rPr>
          <w:lang w:val="en-US"/>
        </w:rPr>
        <w:t>ru</w:t>
      </w:r>
      <w:r w:rsidRPr="003466AF">
        <w:rPr>
          <w:shd w:val="clear" w:color="auto" w:fill="FFFFFF"/>
        </w:rPr>
        <w:t>.</w:t>
      </w:r>
    </w:p>
    <w:p w:rsidR="00797026" w:rsidRPr="003466AF" w:rsidRDefault="00797026" w:rsidP="00797026">
      <w:pPr>
        <w:pStyle w:val="22"/>
        <w:shd w:val="clear" w:color="auto" w:fill="auto"/>
        <w:tabs>
          <w:tab w:val="right" w:pos="3644"/>
          <w:tab w:val="left" w:leader="underscore" w:pos="6071"/>
        </w:tabs>
        <w:spacing w:line="240" w:lineRule="atLeast"/>
        <w:ind w:left="20"/>
        <w:jc w:val="left"/>
        <w:rPr>
          <w:rFonts w:ascii="Tahoma" w:hAnsi="Tahoma" w:cs="Tahoma"/>
          <w:b/>
          <w:bCs/>
          <w:i w:val="0"/>
          <w:iCs w:val="0"/>
          <w:color w:val="000000"/>
        </w:rPr>
      </w:pPr>
      <w:r>
        <w:rPr>
          <w:i w:val="0"/>
          <w:color w:val="000000"/>
          <w:spacing w:val="2"/>
          <w:sz w:val="24"/>
          <w:szCs w:val="24"/>
          <w:lang w:bidi="ru-RU"/>
        </w:rPr>
        <w:t>7.3.2.</w:t>
      </w:r>
      <w:r w:rsidRPr="003466AF">
        <w:rPr>
          <w:i w:val="0"/>
          <w:color w:val="000000"/>
          <w:spacing w:val="2"/>
          <w:sz w:val="24"/>
          <w:szCs w:val="24"/>
          <w:lang w:bidi="ru-RU"/>
        </w:rPr>
        <w:t xml:space="preserve">Каналы </w:t>
      </w:r>
      <w:r>
        <w:rPr>
          <w:i w:val="0"/>
          <w:color w:val="000000"/>
          <w:spacing w:val="2"/>
          <w:sz w:val="24"/>
          <w:szCs w:val="24"/>
          <w:lang w:bidi="ru-RU"/>
        </w:rPr>
        <w:t xml:space="preserve">уведомления </w:t>
      </w:r>
      <w:r w:rsidRPr="003466AF">
        <w:rPr>
          <w:i w:val="0"/>
          <w:color w:val="000000"/>
          <w:spacing w:val="2"/>
          <w:sz w:val="24"/>
          <w:szCs w:val="24"/>
          <w:lang w:bidi="ru-RU"/>
        </w:rPr>
        <w:t>Поставщика:</w:t>
      </w:r>
      <w:r w:rsidRPr="003466AF">
        <w:rPr>
          <w:i w:val="0"/>
        </w:rPr>
        <w:t>_____________________________________________</w:t>
      </w:r>
      <w:r>
        <w:rPr>
          <w:i w:val="0"/>
        </w:rPr>
        <w:t xml:space="preserve">  </w:t>
      </w:r>
    </w:p>
    <w:p w:rsidR="00797026" w:rsidRPr="0069484B" w:rsidRDefault="00797026" w:rsidP="00797026">
      <w:pPr>
        <w:pStyle w:val="Standard"/>
        <w:spacing w:line="240" w:lineRule="atLeast"/>
        <w:ind w:firstLine="709"/>
        <w:jc w:val="both"/>
      </w:pPr>
      <w:r>
        <w:t>7</w:t>
      </w:r>
      <w:r w:rsidRPr="0069484B">
        <w:t>.4. Сторона, получившая уведомление о нарушении каких-либо пунктов 1 и 2 настоящего раздела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97026" w:rsidRPr="0069484B" w:rsidRDefault="00797026" w:rsidP="00797026">
      <w:pPr>
        <w:pStyle w:val="Standard"/>
        <w:spacing w:line="240" w:lineRule="atLeast"/>
        <w:jc w:val="both"/>
      </w:pPr>
      <w:r>
        <w:tab/>
        <w:t>7</w:t>
      </w:r>
      <w:r w:rsidRPr="0069484B">
        <w:t>.5. Стороны гарантируют осуществление надлежащего разбирательства по фактам нарушения положений пунктов1 и 2 настоящего раздела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 и 2 настоящего раздела Договора.</w:t>
      </w:r>
    </w:p>
    <w:p w:rsidR="00797026" w:rsidRPr="0069484B" w:rsidRDefault="00797026" w:rsidP="00797026">
      <w:pPr>
        <w:pStyle w:val="Standard"/>
        <w:spacing w:line="240" w:lineRule="atLeast"/>
        <w:ind w:firstLine="709"/>
        <w:jc w:val="both"/>
      </w:pPr>
      <w:r>
        <w:t>7</w:t>
      </w:r>
      <w:r w:rsidRPr="0069484B">
        <w:t>.6. В случае подтверждения факта нарушения одной из Сторон положений пунктов 1 и 2 настоящего раздела 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797026" w:rsidRPr="0069484B" w:rsidRDefault="00797026" w:rsidP="00797026">
      <w:pPr>
        <w:pStyle w:val="Standard"/>
        <w:spacing w:line="240" w:lineRule="atLeast"/>
        <w:ind w:firstLine="708"/>
        <w:jc w:val="both"/>
      </w:pPr>
      <w:r>
        <w:t>7.7.</w:t>
      </w:r>
      <w:r w:rsidRPr="0069484B">
        <w:t>В случае неполучения Стороной, направившей уведомление  о нарушении положений пунктов 1 и 2 настоящего раздела Договора, информации о результатах рассмотрения такого уведомления в установленный пунктом 4 настоящего раздела Договора срок,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
    <w:p w:rsidR="00797026" w:rsidRDefault="00797026" w:rsidP="00B24F41">
      <w:pPr>
        <w:widowControl w:val="0"/>
        <w:autoSpaceDE w:val="0"/>
        <w:autoSpaceDN w:val="0"/>
        <w:adjustRightInd w:val="0"/>
        <w:ind w:firstLine="709"/>
        <w:jc w:val="both"/>
      </w:pPr>
    </w:p>
    <w:p w:rsidR="00797026" w:rsidRPr="00797026" w:rsidRDefault="00797026" w:rsidP="00797026">
      <w:pPr>
        <w:spacing w:line="360" w:lineRule="exact"/>
        <w:jc w:val="center"/>
        <w:rPr>
          <w:b/>
        </w:rPr>
      </w:pPr>
      <w:r w:rsidRPr="00797026">
        <w:rPr>
          <w:b/>
        </w:rPr>
        <w:t>8</w:t>
      </w:r>
      <w:r w:rsidRPr="00797026">
        <w:t>.</w:t>
      </w:r>
      <w:r w:rsidRPr="00797026">
        <w:rPr>
          <w:b/>
        </w:rPr>
        <w:t>НАЛОГОВАЯ ОГОВОРКА</w:t>
      </w:r>
    </w:p>
    <w:p w:rsidR="00797026" w:rsidRPr="00797026" w:rsidRDefault="00797026" w:rsidP="00797026">
      <w:pPr>
        <w:spacing w:line="360" w:lineRule="exact"/>
        <w:ind w:firstLine="851"/>
        <w:jc w:val="both"/>
      </w:pPr>
    </w:p>
    <w:p w:rsidR="00797026" w:rsidRPr="00797026" w:rsidRDefault="00797026" w:rsidP="001E042E">
      <w:pPr>
        <w:ind w:firstLine="851"/>
        <w:jc w:val="both"/>
      </w:pPr>
      <w:r>
        <w:t>8</w:t>
      </w:r>
      <w:r w:rsidRPr="00797026">
        <w:t xml:space="preserve">.1. </w:t>
      </w:r>
      <w:r w:rsidR="001E042E">
        <w:t>Подрядчик</w:t>
      </w:r>
      <w:r w:rsidRPr="00797026">
        <w:t xml:space="preserve"> гарантирует, что:</w:t>
      </w:r>
    </w:p>
    <w:p w:rsidR="00797026" w:rsidRPr="00797026" w:rsidRDefault="00797026" w:rsidP="001E042E">
      <w:pPr>
        <w:ind w:firstLine="851"/>
        <w:jc w:val="both"/>
      </w:pPr>
      <w:r w:rsidRPr="00797026">
        <w:t>зарегистрирован в ЕГРЮЛ надлежащим образом;</w:t>
      </w:r>
    </w:p>
    <w:p w:rsidR="00797026" w:rsidRPr="00797026" w:rsidRDefault="00797026" w:rsidP="001E042E">
      <w:pPr>
        <w:ind w:firstLine="851"/>
        <w:jc w:val="both"/>
      </w:pPr>
      <w:r w:rsidRPr="0079702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97026" w:rsidRPr="00797026" w:rsidRDefault="00797026" w:rsidP="001E042E">
      <w:pPr>
        <w:ind w:firstLine="851"/>
        <w:jc w:val="both"/>
      </w:pPr>
      <w:r w:rsidRPr="0079702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97026" w:rsidRPr="00797026" w:rsidRDefault="00797026" w:rsidP="001E042E">
      <w:pPr>
        <w:ind w:firstLine="851"/>
        <w:jc w:val="both"/>
      </w:pPr>
      <w:r w:rsidRPr="0079702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97026" w:rsidRPr="00797026" w:rsidRDefault="00797026" w:rsidP="001E042E">
      <w:pPr>
        <w:ind w:firstLine="851"/>
        <w:jc w:val="both"/>
      </w:pPr>
      <w:r w:rsidRPr="0079702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97026" w:rsidRPr="00797026" w:rsidRDefault="00797026" w:rsidP="001E042E">
      <w:pPr>
        <w:ind w:firstLine="851"/>
        <w:jc w:val="both"/>
      </w:pPr>
      <w:r w:rsidRPr="0079702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97026" w:rsidRPr="00797026" w:rsidRDefault="00797026" w:rsidP="001E042E">
      <w:pPr>
        <w:ind w:firstLine="851"/>
        <w:jc w:val="both"/>
      </w:pPr>
      <w:r w:rsidRPr="0079702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97026" w:rsidRPr="00797026" w:rsidRDefault="00797026" w:rsidP="001E042E">
      <w:pPr>
        <w:ind w:firstLine="851"/>
        <w:jc w:val="both"/>
      </w:pPr>
      <w:r w:rsidRPr="0079702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97026" w:rsidRPr="00797026" w:rsidRDefault="00797026" w:rsidP="001E042E">
      <w:pPr>
        <w:ind w:firstLine="851"/>
        <w:jc w:val="both"/>
      </w:pPr>
      <w:r w:rsidRPr="00797026">
        <w:lastRenderedPageBreak/>
        <w:t>своевременно и в полном объеме уплачивает налоги, сборы и страховые взносы;</w:t>
      </w:r>
    </w:p>
    <w:p w:rsidR="00797026" w:rsidRPr="00797026" w:rsidRDefault="00797026" w:rsidP="001E042E">
      <w:pPr>
        <w:ind w:firstLine="851"/>
        <w:jc w:val="both"/>
        <w:rPr>
          <w:i/>
        </w:rPr>
      </w:pPr>
      <w:r w:rsidRPr="00797026">
        <w:t xml:space="preserve">отражает в налоговой отчетности по НДС все суммы НДС, предъявленные </w:t>
      </w:r>
      <w:r w:rsidRPr="001E042E">
        <w:t>Заказчику</w:t>
      </w:r>
      <w:r w:rsidR="001E042E" w:rsidRPr="001E042E">
        <w:t>.</w:t>
      </w:r>
    </w:p>
    <w:p w:rsidR="00797026" w:rsidRPr="00797026" w:rsidRDefault="00797026" w:rsidP="001E042E">
      <w:pPr>
        <w:ind w:firstLine="851"/>
        <w:jc w:val="both"/>
      </w:pPr>
      <w:r w:rsidRPr="00797026">
        <w:t>лица, подписывающие от его имени первичные документы и счета-фактуры, имеют на это все необходимые полномочия и доверенности.</w:t>
      </w:r>
    </w:p>
    <w:p w:rsidR="00797026" w:rsidRPr="00797026" w:rsidRDefault="00797026" w:rsidP="001E042E">
      <w:pPr>
        <w:tabs>
          <w:tab w:val="left" w:pos="1276"/>
          <w:tab w:val="left" w:pos="1418"/>
        </w:tabs>
        <w:ind w:firstLine="851"/>
        <w:jc w:val="both"/>
      </w:pPr>
      <w:r>
        <w:t>8</w:t>
      </w:r>
      <w:r w:rsidRPr="00797026">
        <w:t>.2.</w:t>
      </w:r>
      <w:r w:rsidRPr="00797026">
        <w:tab/>
        <w:t xml:space="preserve">Если </w:t>
      </w:r>
      <w:r w:rsidRPr="001E042E">
        <w:t>Подрядчик</w:t>
      </w:r>
      <w:r w:rsidR="001E042E">
        <w:t xml:space="preserve"> </w:t>
      </w:r>
      <w:r w:rsidRPr="00797026">
        <w:t>нарушит гарантии (любую одну, несколько или все вместе), указанные в пункте 1 настоящего раздела,  и это повлечет:</w:t>
      </w:r>
    </w:p>
    <w:p w:rsidR="00797026" w:rsidRPr="00797026" w:rsidRDefault="00797026" w:rsidP="001E042E">
      <w:pPr>
        <w:tabs>
          <w:tab w:val="left" w:pos="1276"/>
        </w:tabs>
        <w:ind w:firstLine="851"/>
        <w:jc w:val="both"/>
      </w:pPr>
      <w:r w:rsidRPr="00797026">
        <w:t xml:space="preserve">предъявление налоговыми органами требований к </w:t>
      </w:r>
      <w:r w:rsidRPr="001E042E">
        <w:t>Заказчику</w:t>
      </w:r>
      <w:r w:rsidRPr="00797026">
        <w:rPr>
          <w:color w:val="FF0000"/>
        </w:rPr>
        <w:t xml:space="preserve"> </w:t>
      </w:r>
      <w:r w:rsidRPr="00797026">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97026" w:rsidRPr="00797026" w:rsidRDefault="00797026" w:rsidP="001E042E">
      <w:pPr>
        <w:ind w:firstLine="851"/>
        <w:jc w:val="both"/>
      </w:pPr>
      <w:r w:rsidRPr="00797026">
        <w:t xml:space="preserve">предъявление третьими лицами, купившими у </w:t>
      </w:r>
      <w:r w:rsidRPr="001E042E">
        <w:t>Заказчика</w:t>
      </w:r>
      <w:r w:rsidRPr="00797026">
        <w:rPr>
          <w:color w:val="FF0000"/>
        </w:rPr>
        <w:t xml:space="preserve">  </w:t>
      </w:r>
      <w:r w:rsidRPr="00797026">
        <w:t xml:space="preserve">товары (работы, услуги), имущественные права, являющиеся предметом настоящего договора, требований к </w:t>
      </w:r>
      <w:r w:rsidRPr="001E042E">
        <w:t>Заказчику</w:t>
      </w:r>
      <w:r w:rsidRPr="00797026">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97026" w:rsidRPr="00797026" w:rsidRDefault="001E042E" w:rsidP="001E042E">
      <w:pPr>
        <w:ind w:firstLine="851"/>
        <w:jc w:val="both"/>
      </w:pPr>
      <w:r>
        <w:t>то Подрядчик</w:t>
      </w:r>
      <w:r w:rsidR="00797026" w:rsidRPr="00797026">
        <w:rPr>
          <w:i/>
          <w:color w:val="FF0000"/>
        </w:rPr>
        <w:t xml:space="preserve"> </w:t>
      </w:r>
      <w:r w:rsidR="00797026" w:rsidRPr="00797026">
        <w:t xml:space="preserve">обязуется возместить </w:t>
      </w:r>
      <w:r w:rsidR="00797026" w:rsidRPr="001E042E">
        <w:t>Заказчику</w:t>
      </w:r>
      <w:r w:rsidR="00797026" w:rsidRPr="00797026">
        <w:rPr>
          <w:color w:val="FF0000"/>
        </w:rPr>
        <w:t xml:space="preserve">  </w:t>
      </w:r>
      <w:r w:rsidR="00797026" w:rsidRPr="00797026">
        <w:t xml:space="preserve">убытки, который последний понес вследствие таких нарушений. </w:t>
      </w:r>
    </w:p>
    <w:p w:rsidR="00B13B52" w:rsidRDefault="00797026" w:rsidP="001E042E">
      <w:pPr>
        <w:tabs>
          <w:tab w:val="left" w:pos="1276"/>
          <w:tab w:val="left" w:pos="1418"/>
        </w:tabs>
        <w:ind w:firstLine="851"/>
        <w:jc w:val="both"/>
      </w:pPr>
      <w:r>
        <w:t>8</w:t>
      </w:r>
      <w:r w:rsidRPr="00797026">
        <w:t>.3. </w:t>
      </w:r>
      <w:r w:rsidR="001E042E">
        <w:t>Подрядчик</w:t>
      </w:r>
      <w:r w:rsidRPr="00797026">
        <w:rPr>
          <w:color w:val="FF0000"/>
        </w:rPr>
        <w:t xml:space="preserve"> </w:t>
      </w:r>
      <w:r w:rsidRPr="00797026">
        <w:t xml:space="preserve"> в соответствии со ст. 406.1. Гражданского кодекса Российской Федерации, </w:t>
      </w:r>
      <w:r w:rsidRPr="001E042E">
        <w:t>возмещает Заказчик</w:t>
      </w:r>
      <w:r w:rsidRPr="00797026">
        <w:rPr>
          <w:color w:val="FF0000"/>
        </w:rPr>
        <w:t xml:space="preserve"> </w:t>
      </w:r>
      <w:r w:rsidRPr="00797026">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1E042E">
        <w:t>Подрядчика</w:t>
      </w:r>
      <w:r w:rsidR="001E042E" w:rsidRPr="001E042E">
        <w:t xml:space="preserve"> </w:t>
      </w:r>
      <w:r w:rsidRPr="00797026">
        <w:t>возместить имущественные потери.</w:t>
      </w:r>
    </w:p>
    <w:p w:rsidR="00997CF6" w:rsidRPr="001E042E" w:rsidRDefault="00997CF6" w:rsidP="001E042E">
      <w:pPr>
        <w:tabs>
          <w:tab w:val="left" w:pos="1276"/>
          <w:tab w:val="left" w:pos="1418"/>
        </w:tabs>
        <w:ind w:firstLine="851"/>
        <w:jc w:val="both"/>
      </w:pPr>
    </w:p>
    <w:p w:rsidR="00B13B52" w:rsidRDefault="00B13B52" w:rsidP="00B24F41">
      <w:pPr>
        <w:widowControl w:val="0"/>
        <w:tabs>
          <w:tab w:val="left" w:pos="720"/>
        </w:tabs>
        <w:autoSpaceDE w:val="0"/>
        <w:autoSpaceDN w:val="0"/>
        <w:adjustRightInd w:val="0"/>
        <w:ind w:firstLine="709"/>
        <w:jc w:val="center"/>
        <w:rPr>
          <w:rFonts w:ascii="Times New Roman CYR" w:hAnsi="Times New Roman CYR" w:cs="Times New Roman CYR"/>
          <w:b/>
          <w:bCs/>
        </w:rPr>
      </w:pPr>
    </w:p>
    <w:p w:rsidR="0034317B" w:rsidRDefault="001E042E" w:rsidP="00B24F41">
      <w:pPr>
        <w:widowControl w:val="0"/>
        <w:tabs>
          <w:tab w:val="left" w:pos="720"/>
        </w:tab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9</w:t>
      </w:r>
      <w:r w:rsidR="00B24F41">
        <w:rPr>
          <w:rFonts w:ascii="Times New Roman CYR" w:hAnsi="Times New Roman CYR" w:cs="Times New Roman CYR"/>
          <w:b/>
          <w:bCs/>
        </w:rPr>
        <w:t xml:space="preserve">. </w:t>
      </w:r>
      <w:r w:rsidR="0034317B">
        <w:rPr>
          <w:rFonts w:ascii="Times New Roman CYR" w:hAnsi="Times New Roman CYR" w:cs="Times New Roman CYR"/>
          <w:b/>
          <w:bCs/>
        </w:rPr>
        <w:t>СРОК ДЕЙСТВИЯ ДОГОВОРА</w:t>
      </w:r>
    </w:p>
    <w:p w:rsidR="00997CF6" w:rsidRDefault="00997CF6" w:rsidP="00B24F41">
      <w:pPr>
        <w:widowControl w:val="0"/>
        <w:tabs>
          <w:tab w:val="left" w:pos="720"/>
        </w:tabs>
        <w:autoSpaceDE w:val="0"/>
        <w:autoSpaceDN w:val="0"/>
        <w:adjustRightInd w:val="0"/>
        <w:ind w:firstLine="709"/>
        <w:jc w:val="center"/>
        <w:rPr>
          <w:rFonts w:ascii="Times New Roman CYR" w:hAnsi="Times New Roman CYR" w:cs="Times New Roman CYR"/>
          <w:b/>
          <w:bCs/>
        </w:rPr>
      </w:pPr>
    </w:p>
    <w:p w:rsidR="00997CF6" w:rsidRDefault="00997CF6" w:rsidP="00B24F41">
      <w:pPr>
        <w:widowControl w:val="0"/>
        <w:tabs>
          <w:tab w:val="left" w:pos="720"/>
        </w:tabs>
        <w:autoSpaceDE w:val="0"/>
        <w:autoSpaceDN w:val="0"/>
        <w:adjustRightInd w:val="0"/>
        <w:ind w:firstLine="709"/>
        <w:jc w:val="center"/>
        <w:rPr>
          <w:rFonts w:ascii="Times New Roman CYR" w:hAnsi="Times New Roman CYR" w:cs="Times New Roman CYR"/>
          <w:b/>
          <w:bCs/>
        </w:rPr>
      </w:pPr>
    </w:p>
    <w:p w:rsidR="0034317B" w:rsidRDefault="001E042E" w:rsidP="00B24F41">
      <w:pPr>
        <w:widowControl w:val="0"/>
        <w:numPr>
          <w:ilvl w:val="12"/>
          <w:numId w:val="0"/>
        </w:numPr>
        <w:tabs>
          <w:tab w:val="left" w:pos="36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0034317B">
        <w:rPr>
          <w:rFonts w:ascii="Times New Roman CYR" w:hAnsi="Times New Roman CYR" w:cs="Times New Roman CYR"/>
        </w:rPr>
        <w:t>.1. Настоящий Договор вступает в силу с момента его подписания и действует до 31.12.201</w:t>
      </w:r>
      <w:r w:rsidR="00B24F41">
        <w:rPr>
          <w:rFonts w:ascii="Times New Roman CYR" w:hAnsi="Times New Roman CYR" w:cs="Times New Roman CYR"/>
        </w:rPr>
        <w:t>9</w:t>
      </w:r>
      <w:r w:rsidR="0034317B">
        <w:rPr>
          <w:rFonts w:ascii="Times New Roman CYR" w:hAnsi="Times New Roman CYR" w:cs="Times New Roman CYR"/>
        </w:rPr>
        <w:t xml:space="preserve"> года, а по взаиморасчетам – до полного их завершения.</w:t>
      </w:r>
    </w:p>
    <w:p w:rsidR="0034317B" w:rsidRDefault="0034317B" w:rsidP="00B24F41">
      <w:pPr>
        <w:widowControl w:val="0"/>
        <w:numPr>
          <w:ilvl w:val="12"/>
          <w:numId w:val="0"/>
        </w:numPr>
        <w:tabs>
          <w:tab w:val="left" w:pos="36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1E042E">
        <w:rPr>
          <w:rFonts w:ascii="Times New Roman CYR" w:hAnsi="Times New Roman CYR" w:cs="Times New Roman CYR"/>
        </w:rPr>
        <w:tab/>
        <w:t>9</w:t>
      </w:r>
      <w:r>
        <w:rPr>
          <w:rFonts w:ascii="Times New Roman CYR" w:hAnsi="Times New Roman CYR" w:cs="Times New Roman CYR"/>
        </w:rPr>
        <w:t>.2.  Каждая из сторон может расторгнуть настоящий Договор, проинформировав об этом другую сторону письменно не позднее, чем за 30 дней до предполагаемого срока его фактического расторжения.</w:t>
      </w:r>
    </w:p>
    <w:p w:rsidR="0034317B" w:rsidRDefault="0034317B" w:rsidP="00B24F41">
      <w:pPr>
        <w:widowControl w:val="0"/>
        <w:numPr>
          <w:ilvl w:val="12"/>
          <w:numId w:val="0"/>
        </w:numPr>
        <w:tabs>
          <w:tab w:val="left" w:pos="36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1E042E">
        <w:rPr>
          <w:rFonts w:ascii="Times New Roman CYR" w:hAnsi="Times New Roman CYR" w:cs="Times New Roman CYR"/>
        </w:rPr>
        <w:tab/>
        <w:t>9</w:t>
      </w:r>
      <w:r>
        <w:rPr>
          <w:rFonts w:ascii="Times New Roman CYR" w:hAnsi="Times New Roman CYR" w:cs="Times New Roman CYR"/>
        </w:rPr>
        <w:t>.3. В случае, если одна из сторон не заявит о намерении расторгнуть настоящий Договор, действие Договора продлевается каждый раз на следующий календарный год.</w:t>
      </w:r>
    </w:p>
    <w:p w:rsidR="00997CF6" w:rsidRDefault="00997CF6" w:rsidP="00B24F41">
      <w:pPr>
        <w:widowControl w:val="0"/>
        <w:numPr>
          <w:ilvl w:val="12"/>
          <w:numId w:val="0"/>
        </w:numPr>
        <w:tabs>
          <w:tab w:val="left" w:pos="360"/>
        </w:tabs>
        <w:autoSpaceDE w:val="0"/>
        <w:autoSpaceDN w:val="0"/>
        <w:adjustRightInd w:val="0"/>
        <w:jc w:val="both"/>
        <w:rPr>
          <w:rFonts w:ascii="Times New Roman CYR" w:hAnsi="Times New Roman CYR" w:cs="Times New Roman CYR"/>
        </w:rPr>
      </w:pPr>
    </w:p>
    <w:p w:rsidR="00997CF6" w:rsidRDefault="00997CF6" w:rsidP="00B24F41">
      <w:pPr>
        <w:widowControl w:val="0"/>
        <w:numPr>
          <w:ilvl w:val="12"/>
          <w:numId w:val="0"/>
        </w:numPr>
        <w:tabs>
          <w:tab w:val="left" w:pos="360"/>
        </w:tabs>
        <w:autoSpaceDE w:val="0"/>
        <w:autoSpaceDN w:val="0"/>
        <w:adjustRightInd w:val="0"/>
        <w:jc w:val="both"/>
        <w:rPr>
          <w:rFonts w:ascii="Times New Roman CYR" w:hAnsi="Times New Roman CYR" w:cs="Times New Roman CYR"/>
        </w:rPr>
      </w:pPr>
    </w:p>
    <w:p w:rsidR="004B6D92" w:rsidRDefault="004B6D92" w:rsidP="00B24F41">
      <w:pPr>
        <w:widowControl w:val="0"/>
        <w:autoSpaceDE w:val="0"/>
        <w:autoSpaceDN w:val="0"/>
        <w:adjustRightInd w:val="0"/>
        <w:jc w:val="both"/>
        <w:rPr>
          <w:sz w:val="16"/>
          <w:szCs w:val="16"/>
        </w:rPr>
      </w:pPr>
    </w:p>
    <w:p w:rsidR="004B6D92" w:rsidRDefault="001E042E" w:rsidP="00B24F41">
      <w:pPr>
        <w:widowControl w:val="0"/>
        <w:autoSpaceDE w:val="0"/>
        <w:autoSpaceDN w:val="0"/>
        <w:adjustRightInd w:val="0"/>
        <w:jc w:val="center"/>
        <w:outlineLvl w:val="0"/>
        <w:rPr>
          <w:b/>
        </w:rPr>
      </w:pPr>
      <w:r>
        <w:rPr>
          <w:b/>
        </w:rPr>
        <w:t>10</w:t>
      </w:r>
      <w:r w:rsidR="004B6D92">
        <w:rPr>
          <w:b/>
        </w:rPr>
        <w:t>. ПОРЯДОК УРЕГУЛИРОВАНИЯ СПОРОВ</w:t>
      </w:r>
    </w:p>
    <w:p w:rsidR="00997CF6" w:rsidRDefault="00997CF6" w:rsidP="00B24F41">
      <w:pPr>
        <w:widowControl w:val="0"/>
        <w:autoSpaceDE w:val="0"/>
        <w:autoSpaceDN w:val="0"/>
        <w:adjustRightInd w:val="0"/>
        <w:jc w:val="center"/>
        <w:outlineLvl w:val="0"/>
        <w:rPr>
          <w:b/>
        </w:rPr>
      </w:pPr>
    </w:p>
    <w:p w:rsidR="004B6D92" w:rsidRDefault="001E042E" w:rsidP="00B24F41">
      <w:pPr>
        <w:widowControl w:val="0"/>
        <w:autoSpaceDE w:val="0"/>
        <w:autoSpaceDN w:val="0"/>
        <w:adjustRightInd w:val="0"/>
        <w:jc w:val="both"/>
      </w:pPr>
      <w:r>
        <w:tab/>
        <w:t>10</w:t>
      </w:r>
      <w:r w:rsidR="004B6D92">
        <w:t>.1.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w:t>
      </w:r>
    </w:p>
    <w:p w:rsidR="004B6D92" w:rsidRDefault="001E042E" w:rsidP="00B24F41">
      <w:pPr>
        <w:widowControl w:val="0"/>
        <w:autoSpaceDE w:val="0"/>
        <w:autoSpaceDN w:val="0"/>
        <w:adjustRightInd w:val="0"/>
        <w:jc w:val="both"/>
      </w:pPr>
      <w:r>
        <w:tab/>
        <w:t>10</w:t>
      </w:r>
      <w:r w:rsidR="004B6D92">
        <w:t>.2. В случае не</w:t>
      </w:r>
      <w:r w:rsidR="0034317B">
        <w:t xml:space="preserve"> </w:t>
      </w:r>
      <w:r w:rsidR="004B6D92">
        <w:t>достижения взаимного согласия споры по настоящему Договору разрешаются в Арбитражном суде.</w:t>
      </w:r>
    </w:p>
    <w:p w:rsidR="004B6D92" w:rsidRDefault="004B6D92" w:rsidP="00B24F41">
      <w:pPr>
        <w:widowControl w:val="0"/>
        <w:autoSpaceDE w:val="0"/>
        <w:autoSpaceDN w:val="0"/>
        <w:adjustRightInd w:val="0"/>
        <w:jc w:val="both"/>
        <w:rPr>
          <w:sz w:val="16"/>
          <w:szCs w:val="16"/>
        </w:rPr>
      </w:pPr>
    </w:p>
    <w:p w:rsidR="00997CF6" w:rsidRDefault="00997CF6" w:rsidP="00B24F41">
      <w:pPr>
        <w:widowControl w:val="0"/>
        <w:autoSpaceDE w:val="0"/>
        <w:autoSpaceDN w:val="0"/>
        <w:adjustRightInd w:val="0"/>
        <w:jc w:val="both"/>
        <w:rPr>
          <w:sz w:val="16"/>
          <w:szCs w:val="16"/>
        </w:rPr>
      </w:pPr>
    </w:p>
    <w:p w:rsidR="00997CF6" w:rsidRDefault="00997CF6" w:rsidP="00B24F41">
      <w:pPr>
        <w:widowControl w:val="0"/>
        <w:autoSpaceDE w:val="0"/>
        <w:autoSpaceDN w:val="0"/>
        <w:adjustRightInd w:val="0"/>
        <w:jc w:val="both"/>
        <w:rPr>
          <w:sz w:val="16"/>
          <w:szCs w:val="16"/>
        </w:rPr>
      </w:pPr>
    </w:p>
    <w:p w:rsidR="004B6D92" w:rsidRDefault="001E042E" w:rsidP="00B24F41">
      <w:pPr>
        <w:widowControl w:val="0"/>
        <w:autoSpaceDE w:val="0"/>
        <w:autoSpaceDN w:val="0"/>
        <w:adjustRightInd w:val="0"/>
        <w:jc w:val="center"/>
        <w:outlineLvl w:val="0"/>
        <w:rPr>
          <w:b/>
        </w:rPr>
      </w:pPr>
      <w:r>
        <w:rPr>
          <w:b/>
        </w:rPr>
        <w:t>11</w:t>
      </w:r>
      <w:r w:rsidR="004B6D92">
        <w:rPr>
          <w:b/>
        </w:rPr>
        <w:t>. ПРОЧИЕ УСЛОВИЯ</w:t>
      </w:r>
    </w:p>
    <w:p w:rsidR="00997CF6" w:rsidRDefault="00997CF6" w:rsidP="00B24F41">
      <w:pPr>
        <w:widowControl w:val="0"/>
        <w:autoSpaceDE w:val="0"/>
        <w:autoSpaceDN w:val="0"/>
        <w:adjustRightInd w:val="0"/>
        <w:jc w:val="center"/>
        <w:outlineLvl w:val="0"/>
        <w:rPr>
          <w:b/>
        </w:rPr>
      </w:pPr>
    </w:p>
    <w:p w:rsidR="00997CF6" w:rsidRDefault="00997CF6" w:rsidP="00B24F41">
      <w:pPr>
        <w:widowControl w:val="0"/>
        <w:autoSpaceDE w:val="0"/>
        <w:autoSpaceDN w:val="0"/>
        <w:adjustRightInd w:val="0"/>
        <w:jc w:val="center"/>
        <w:outlineLvl w:val="0"/>
        <w:rPr>
          <w:b/>
        </w:rPr>
      </w:pPr>
    </w:p>
    <w:p w:rsidR="004B6D92" w:rsidRDefault="001E042E" w:rsidP="00B24F41">
      <w:pPr>
        <w:widowControl w:val="0"/>
        <w:autoSpaceDE w:val="0"/>
        <w:autoSpaceDN w:val="0"/>
        <w:adjustRightInd w:val="0"/>
        <w:jc w:val="both"/>
      </w:pPr>
      <w:r>
        <w:tab/>
        <w:t>11</w:t>
      </w:r>
      <w:r w:rsidR="004B6D92">
        <w:t xml:space="preserve">.1. Все изменения и дополнения оформляются в письменном виде путем подписания сторонами дополнительных соглашений к Договору. </w:t>
      </w:r>
    </w:p>
    <w:p w:rsidR="004B6D92" w:rsidRDefault="001E042E" w:rsidP="00B24F41">
      <w:pPr>
        <w:widowControl w:val="0"/>
        <w:autoSpaceDE w:val="0"/>
        <w:autoSpaceDN w:val="0"/>
        <w:adjustRightInd w:val="0"/>
        <w:jc w:val="both"/>
      </w:pPr>
      <w:r>
        <w:tab/>
        <w:t>11</w:t>
      </w:r>
      <w:r w:rsidR="004B6D92">
        <w:t>.2. Договор составлен в 2 (двух) экземплярах, по одному для каждой из Сторон, имеющих одинаковую юридическую силу.</w:t>
      </w:r>
    </w:p>
    <w:p w:rsidR="00997CF6" w:rsidRDefault="00997CF6" w:rsidP="00B24F41">
      <w:pPr>
        <w:widowControl w:val="0"/>
        <w:autoSpaceDE w:val="0"/>
        <w:autoSpaceDN w:val="0"/>
        <w:adjustRightInd w:val="0"/>
        <w:jc w:val="both"/>
      </w:pPr>
    </w:p>
    <w:p w:rsidR="00997CF6" w:rsidRDefault="00997CF6" w:rsidP="00B24F41">
      <w:pPr>
        <w:widowControl w:val="0"/>
        <w:autoSpaceDE w:val="0"/>
        <w:autoSpaceDN w:val="0"/>
        <w:adjustRightInd w:val="0"/>
        <w:jc w:val="both"/>
      </w:pPr>
    </w:p>
    <w:p w:rsidR="004B6D92" w:rsidRDefault="001E042E" w:rsidP="00B24F41">
      <w:pPr>
        <w:widowControl w:val="0"/>
        <w:autoSpaceDE w:val="0"/>
        <w:autoSpaceDN w:val="0"/>
        <w:adjustRightInd w:val="0"/>
        <w:jc w:val="both"/>
      </w:pPr>
      <w:r>
        <w:lastRenderedPageBreak/>
        <w:tab/>
        <w:t>11</w:t>
      </w:r>
      <w:r w:rsidR="004B6D92">
        <w:t>.3. Во всем, что не предусмотрено настоящим Договором, Стороны руководствуются законодательством Российской Федерации.</w:t>
      </w:r>
    </w:p>
    <w:p w:rsidR="004B6D92" w:rsidRDefault="001E042E" w:rsidP="00997CF6">
      <w:pPr>
        <w:widowControl w:val="0"/>
        <w:autoSpaceDE w:val="0"/>
        <w:autoSpaceDN w:val="0"/>
        <w:adjustRightInd w:val="0"/>
        <w:jc w:val="both"/>
      </w:pPr>
      <w:r>
        <w:tab/>
      </w:r>
    </w:p>
    <w:p w:rsidR="004B6D92" w:rsidRDefault="004B6D92" w:rsidP="004B6D92">
      <w:pPr>
        <w:ind w:firstLine="720"/>
        <w:jc w:val="both"/>
        <w:rPr>
          <w:sz w:val="16"/>
          <w:szCs w:val="16"/>
        </w:rPr>
      </w:pPr>
    </w:p>
    <w:p w:rsidR="00B24F41" w:rsidRDefault="001E042E" w:rsidP="00B24F41">
      <w:pPr>
        <w:widowControl w:val="0"/>
        <w:tabs>
          <w:tab w:val="left" w:pos="720"/>
        </w:tabs>
        <w:autoSpaceDE w:val="0"/>
        <w:autoSpaceDN w:val="0"/>
        <w:adjustRightInd w:val="0"/>
        <w:jc w:val="center"/>
        <w:rPr>
          <w:rFonts w:ascii="Times New Roman CYR" w:hAnsi="Times New Roman CYR" w:cs="Times New Roman CYR"/>
          <w:b/>
          <w:bCs/>
        </w:rPr>
      </w:pPr>
      <w:r>
        <w:rPr>
          <w:b/>
        </w:rPr>
        <w:t>12</w:t>
      </w:r>
      <w:r w:rsidR="004B6D92">
        <w:rPr>
          <w:b/>
        </w:rPr>
        <w:t xml:space="preserve">. </w:t>
      </w:r>
      <w:r w:rsidR="00B24F41">
        <w:rPr>
          <w:rFonts w:ascii="Times New Roman CYR" w:hAnsi="Times New Roman CYR" w:cs="Times New Roman CYR"/>
          <w:b/>
          <w:bCs/>
        </w:rPr>
        <w:t>АДРЕСА И РЕКВИЗИТЫ СТОРОН</w:t>
      </w:r>
    </w:p>
    <w:p w:rsidR="00B24F41" w:rsidRDefault="00B24F41" w:rsidP="00B24F41">
      <w:pPr>
        <w:widowControl w:val="0"/>
        <w:tabs>
          <w:tab w:val="left" w:pos="720"/>
        </w:tabs>
        <w:autoSpaceDE w:val="0"/>
        <w:autoSpaceDN w:val="0"/>
        <w:adjustRightInd w:val="0"/>
        <w:jc w:val="center"/>
        <w:rPr>
          <w:rFonts w:ascii="Times New Roman CYR" w:hAnsi="Times New Roman CYR" w:cs="Times New Roman CYR"/>
          <w:b/>
          <w:bCs/>
        </w:rPr>
      </w:pPr>
    </w:p>
    <w:p w:rsidR="00B24F41" w:rsidRDefault="00B24F41" w:rsidP="00B24F41">
      <w:pPr>
        <w:widowControl w:val="0"/>
        <w:autoSpaceDE w:val="0"/>
        <w:autoSpaceDN w:val="0"/>
        <w:adjustRightInd w:val="0"/>
        <w:rPr>
          <w:rFonts w:ascii="Times New Roman CYR" w:hAnsi="Times New Roman CYR" w:cs="Times New Roman CYR"/>
          <w:sz w:val="32"/>
          <w:szCs w:val="32"/>
        </w:rPr>
      </w:pPr>
      <w:r>
        <w:rPr>
          <w:rFonts w:ascii="Times New Roman CYR" w:hAnsi="Times New Roman CYR" w:cs="Times New Roman CYR"/>
          <w:b/>
          <w:bCs/>
          <w:u w:val="single"/>
        </w:rPr>
        <w:t>ПОДРЯДЧИК:</w:t>
      </w:r>
    </w:p>
    <w:p w:rsidR="00B24F41" w:rsidRPr="002A40EA" w:rsidRDefault="00B24F41" w:rsidP="00B24F41">
      <w:pPr>
        <w:widowControl w:val="0"/>
        <w:autoSpaceDE w:val="0"/>
        <w:autoSpaceDN w:val="0"/>
        <w:adjustRightInd w:val="0"/>
        <w:rPr>
          <w:rFonts w:ascii="Times New Roman CYR" w:hAnsi="Times New Roman CYR" w:cs="Times New Roman CYR"/>
        </w:rPr>
      </w:pPr>
      <w:r w:rsidRPr="00B24F41">
        <w:rPr>
          <w:rFonts w:ascii="Times New Roman CYR" w:hAnsi="Times New Roman CYR" w:cs="Times New Roman CYR"/>
          <w:u w:val="single"/>
        </w:rPr>
        <w:t>ОГРН</w:t>
      </w:r>
      <w:r>
        <w:rPr>
          <w:rFonts w:ascii="Times New Roman CYR" w:hAnsi="Times New Roman CYR" w:cs="Times New Roman CYR"/>
        </w:rPr>
        <w:t xml:space="preserve"> </w:t>
      </w:r>
    </w:p>
    <w:p w:rsidR="00B24F41" w:rsidRPr="002A40EA" w:rsidRDefault="00B24F41" w:rsidP="00B24F41">
      <w:pPr>
        <w:widowControl w:val="0"/>
        <w:autoSpaceDE w:val="0"/>
        <w:autoSpaceDN w:val="0"/>
        <w:adjustRightInd w:val="0"/>
        <w:rPr>
          <w:rFonts w:ascii="Times New Roman CYR" w:hAnsi="Times New Roman CYR" w:cs="Times New Roman CYR"/>
        </w:rPr>
      </w:pPr>
      <w:r w:rsidRPr="00B24F41">
        <w:rPr>
          <w:rFonts w:ascii="Times New Roman CYR" w:hAnsi="Times New Roman CYR" w:cs="Times New Roman CYR"/>
          <w:u w:val="single"/>
        </w:rPr>
        <w:t>ИНН\КПП</w:t>
      </w:r>
      <w:r w:rsidRPr="002A40EA">
        <w:rPr>
          <w:rFonts w:ascii="Times New Roman CYR" w:hAnsi="Times New Roman CYR" w:cs="Times New Roman CYR"/>
        </w:rPr>
        <w:t xml:space="preserve"> </w:t>
      </w:r>
    </w:p>
    <w:p w:rsidR="00B24F41" w:rsidRPr="002473D5" w:rsidRDefault="00B24F41" w:rsidP="00B24F41">
      <w:pPr>
        <w:widowControl w:val="0"/>
        <w:autoSpaceDE w:val="0"/>
        <w:autoSpaceDN w:val="0"/>
        <w:adjustRightInd w:val="0"/>
        <w:rPr>
          <w:rFonts w:ascii="Times New Roman CYR" w:hAnsi="Times New Roman CYR" w:cs="Times New Roman CYR"/>
          <w:bCs/>
        </w:rPr>
      </w:pPr>
      <w:r w:rsidRPr="00B24F41">
        <w:rPr>
          <w:rFonts w:ascii="Times New Roman CYR" w:hAnsi="Times New Roman CYR" w:cs="Times New Roman CYR"/>
          <w:bCs/>
          <w:u w:val="single"/>
        </w:rPr>
        <w:t>Юридический адрес</w:t>
      </w:r>
      <w:r w:rsidRPr="002473D5">
        <w:rPr>
          <w:rFonts w:ascii="Times New Roman CYR" w:hAnsi="Times New Roman CYR" w:cs="Times New Roman CYR"/>
          <w:bCs/>
        </w:rPr>
        <w:t>:</w:t>
      </w:r>
    </w:p>
    <w:p w:rsidR="00B24F41" w:rsidRDefault="00B24F41" w:rsidP="00B24F41">
      <w:pPr>
        <w:widowControl w:val="0"/>
        <w:autoSpaceDE w:val="0"/>
        <w:autoSpaceDN w:val="0"/>
        <w:adjustRightInd w:val="0"/>
        <w:rPr>
          <w:rFonts w:ascii="Times New Roman CYR" w:hAnsi="Times New Roman CYR" w:cs="Times New Roman CYR"/>
        </w:rPr>
      </w:pPr>
      <w:r w:rsidRPr="00B24F41">
        <w:rPr>
          <w:rFonts w:ascii="Times New Roman CYR" w:hAnsi="Times New Roman CYR" w:cs="Times New Roman CYR"/>
          <w:bCs/>
          <w:u w:val="single"/>
        </w:rPr>
        <w:t xml:space="preserve">Фактический адрес: </w:t>
      </w:r>
    </w:p>
    <w:p w:rsidR="00B24F41" w:rsidRPr="002473D5" w:rsidRDefault="00B24F41" w:rsidP="00B24F41">
      <w:pPr>
        <w:widowControl w:val="0"/>
        <w:autoSpaceDE w:val="0"/>
        <w:autoSpaceDN w:val="0"/>
        <w:adjustRightInd w:val="0"/>
        <w:rPr>
          <w:rFonts w:ascii="Times New Roman CYR" w:hAnsi="Times New Roman CYR" w:cs="Times New Roman CYR"/>
          <w:bCs/>
        </w:rPr>
      </w:pPr>
      <w:r w:rsidRPr="00B24F41">
        <w:rPr>
          <w:rFonts w:ascii="Times New Roman CYR" w:hAnsi="Times New Roman CYR" w:cs="Times New Roman CYR"/>
          <w:bCs/>
          <w:u w:val="single"/>
        </w:rPr>
        <w:t>Банковские реквизиты</w:t>
      </w:r>
      <w:r w:rsidRPr="002473D5">
        <w:rPr>
          <w:rFonts w:ascii="Times New Roman CYR" w:hAnsi="Times New Roman CYR" w:cs="Times New Roman CYR"/>
          <w:bCs/>
        </w:rPr>
        <w:t>:</w:t>
      </w:r>
    </w:p>
    <w:p w:rsidR="001E042E" w:rsidRDefault="00B24F41" w:rsidP="00B24F4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БИК </w:t>
      </w:r>
    </w:p>
    <w:p w:rsidR="00B24F41" w:rsidRDefault="00B24F41" w:rsidP="00B24F4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к/сч </w:t>
      </w:r>
    </w:p>
    <w:p w:rsidR="00B24F41" w:rsidRDefault="00B24F41" w:rsidP="00B24F41">
      <w:pPr>
        <w:widowControl w:val="0"/>
        <w:autoSpaceDE w:val="0"/>
        <w:autoSpaceDN w:val="0"/>
        <w:adjustRightInd w:val="0"/>
        <w:rPr>
          <w:rFonts w:ascii="Times New Roman CYR" w:hAnsi="Times New Roman CYR" w:cs="Times New Roman CYR"/>
        </w:rPr>
      </w:pPr>
    </w:p>
    <w:p w:rsidR="00B24F41" w:rsidRDefault="00B24F41" w:rsidP="00B24F41">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u w:val="single"/>
        </w:rPr>
        <w:t>ЗАКАЗЧИК:</w:t>
      </w:r>
      <w:r>
        <w:rPr>
          <w:rFonts w:ascii="Times New Roman CYR" w:hAnsi="Times New Roman CYR" w:cs="Times New Roman CYR"/>
        </w:rPr>
        <w:t xml:space="preserve"> </w:t>
      </w:r>
    </w:p>
    <w:p w:rsidR="00B24F41" w:rsidRDefault="00B24F41" w:rsidP="00B24F41">
      <w:pPr>
        <w:spacing w:line="240" w:lineRule="exact"/>
        <w:rPr>
          <w:rFonts w:ascii="Times New Roman CYR" w:hAnsi="Times New Roman CYR" w:cs="Times New Roman CYR"/>
          <w:b/>
          <w:u w:val="single"/>
        </w:rPr>
      </w:pPr>
      <w:r w:rsidRPr="00B24F41">
        <w:rPr>
          <w:rFonts w:ascii="Times New Roman CYR" w:hAnsi="Times New Roman CYR" w:cs="Times New Roman CYR"/>
          <w:b/>
          <w:u w:val="single"/>
        </w:rPr>
        <w:t>НУЗ «Отделенческая больница на ст. Вологда ОАО «РЖД»</w:t>
      </w:r>
    </w:p>
    <w:p w:rsidR="00B24F41" w:rsidRPr="002473D5" w:rsidRDefault="00B24F41" w:rsidP="00B24F41">
      <w:pPr>
        <w:spacing w:line="240" w:lineRule="exact"/>
        <w:rPr>
          <w:rFonts w:ascii="Times New Roman CYR" w:hAnsi="Times New Roman CYR" w:cs="Times New Roman CYR"/>
        </w:rPr>
      </w:pPr>
      <w:r w:rsidRPr="00B24F41">
        <w:rPr>
          <w:rFonts w:ascii="Times New Roman CYR" w:hAnsi="Times New Roman CYR" w:cs="Times New Roman CYR"/>
          <w:u w:val="single"/>
        </w:rPr>
        <w:t>ОГРН</w:t>
      </w:r>
      <w:r w:rsidRPr="002473D5">
        <w:rPr>
          <w:rFonts w:ascii="Times New Roman CYR" w:hAnsi="Times New Roman CYR" w:cs="Times New Roman CYR"/>
        </w:rPr>
        <w:t xml:space="preserve"> 1043500064255</w:t>
      </w:r>
    </w:p>
    <w:p w:rsidR="00B24F41" w:rsidRPr="002473D5" w:rsidRDefault="00B24F41" w:rsidP="00B24F41">
      <w:pPr>
        <w:spacing w:line="240" w:lineRule="exact"/>
        <w:rPr>
          <w:rFonts w:ascii="Times New Roman CYR" w:hAnsi="Times New Roman CYR" w:cs="Times New Roman CYR"/>
        </w:rPr>
      </w:pPr>
      <w:r w:rsidRPr="00B24F41">
        <w:rPr>
          <w:rFonts w:ascii="Times New Roman CYR" w:hAnsi="Times New Roman CYR" w:cs="Times New Roman CYR"/>
          <w:u w:val="single"/>
        </w:rPr>
        <w:t>ИНН</w:t>
      </w:r>
      <w:r>
        <w:rPr>
          <w:rFonts w:ascii="Times New Roman CYR" w:hAnsi="Times New Roman CYR" w:cs="Times New Roman CYR"/>
          <w:u w:val="single"/>
        </w:rPr>
        <w:t>/КПП</w:t>
      </w:r>
      <w:r w:rsidRPr="002473D5">
        <w:rPr>
          <w:rFonts w:ascii="Times New Roman CYR" w:hAnsi="Times New Roman CYR" w:cs="Times New Roman CYR"/>
        </w:rPr>
        <w:t xml:space="preserve"> 3525140557 </w:t>
      </w:r>
      <w:r>
        <w:rPr>
          <w:rFonts w:ascii="Times New Roman CYR" w:hAnsi="Times New Roman CYR" w:cs="Times New Roman CYR"/>
        </w:rPr>
        <w:t>/</w:t>
      </w:r>
      <w:r w:rsidRPr="002473D5">
        <w:rPr>
          <w:rFonts w:ascii="Times New Roman CYR" w:hAnsi="Times New Roman CYR" w:cs="Times New Roman CYR"/>
        </w:rPr>
        <w:t xml:space="preserve">352501001 </w:t>
      </w:r>
    </w:p>
    <w:p w:rsidR="00B24F41" w:rsidRPr="00B24F41" w:rsidRDefault="00B24F41" w:rsidP="00B24F41">
      <w:pPr>
        <w:widowControl w:val="0"/>
        <w:autoSpaceDE w:val="0"/>
        <w:autoSpaceDN w:val="0"/>
        <w:adjustRightInd w:val="0"/>
        <w:rPr>
          <w:rFonts w:ascii="Times New Roman CYR" w:hAnsi="Times New Roman CYR" w:cs="Times New Roman CYR"/>
          <w:u w:val="single"/>
        </w:rPr>
      </w:pPr>
      <w:r w:rsidRPr="00B24F41">
        <w:rPr>
          <w:rFonts w:ascii="Times New Roman CYR" w:hAnsi="Times New Roman CYR" w:cs="Times New Roman CYR"/>
          <w:u w:val="single"/>
        </w:rPr>
        <w:t xml:space="preserve">Юридический адрес: </w:t>
      </w:r>
    </w:p>
    <w:p w:rsidR="00B24F41" w:rsidRDefault="00B24F41" w:rsidP="00B24F41">
      <w:pPr>
        <w:spacing w:line="240" w:lineRule="exact"/>
        <w:rPr>
          <w:rFonts w:ascii="Times New Roman CYR" w:hAnsi="Times New Roman CYR" w:cs="Times New Roman CYR"/>
        </w:rPr>
      </w:pPr>
      <w:r w:rsidRPr="002473D5">
        <w:rPr>
          <w:rFonts w:ascii="Times New Roman CYR" w:hAnsi="Times New Roman CYR" w:cs="Times New Roman CYR"/>
        </w:rPr>
        <w:t>160009, Вологодская область, г. Вологда, ул. Челюскинцев,  д.  48</w:t>
      </w:r>
    </w:p>
    <w:p w:rsidR="00B24F41" w:rsidRPr="00B24F41" w:rsidRDefault="00B24F41" w:rsidP="00B24F41">
      <w:pPr>
        <w:widowControl w:val="0"/>
        <w:autoSpaceDE w:val="0"/>
        <w:autoSpaceDN w:val="0"/>
        <w:adjustRightInd w:val="0"/>
        <w:rPr>
          <w:rFonts w:ascii="Times New Roman CYR" w:hAnsi="Times New Roman CYR" w:cs="Times New Roman CYR"/>
          <w:u w:val="single"/>
        </w:rPr>
      </w:pPr>
      <w:r w:rsidRPr="00B24F41">
        <w:rPr>
          <w:rFonts w:ascii="Times New Roman CYR" w:hAnsi="Times New Roman CYR" w:cs="Times New Roman CYR"/>
          <w:u w:val="single"/>
        </w:rPr>
        <w:t xml:space="preserve">Банковские реквизиты: </w:t>
      </w:r>
    </w:p>
    <w:p w:rsidR="00B24F41" w:rsidRPr="002473D5" w:rsidRDefault="00B24F41" w:rsidP="00B24F41">
      <w:pPr>
        <w:widowControl w:val="0"/>
        <w:autoSpaceDE w:val="0"/>
        <w:autoSpaceDN w:val="0"/>
        <w:adjustRightInd w:val="0"/>
        <w:rPr>
          <w:rFonts w:ascii="Times New Roman CYR" w:hAnsi="Times New Roman CYR" w:cs="Times New Roman CYR"/>
        </w:rPr>
      </w:pPr>
      <w:r w:rsidRPr="002473D5">
        <w:rPr>
          <w:rFonts w:ascii="Times New Roman CYR" w:hAnsi="Times New Roman CYR" w:cs="Times New Roman CYR"/>
        </w:rPr>
        <w:t>Р/счет 40703810412000100319</w:t>
      </w:r>
    </w:p>
    <w:p w:rsidR="00B24F41" w:rsidRDefault="00B24F41" w:rsidP="00B24F4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w:t>
      </w:r>
      <w:r w:rsidRPr="002473D5">
        <w:rPr>
          <w:rFonts w:ascii="Times New Roman CYR" w:hAnsi="Times New Roman CYR" w:cs="Times New Roman CYR"/>
        </w:rPr>
        <w:t xml:space="preserve"> ВОЛОГОДСКОЕ ОТДЕЛЕНИЕ N8638 СБЕРБАНКА РОССИИ</w:t>
      </w:r>
    </w:p>
    <w:p w:rsidR="00B24F41" w:rsidRDefault="00B24F41" w:rsidP="00B24F41">
      <w:pPr>
        <w:widowControl w:val="0"/>
        <w:autoSpaceDE w:val="0"/>
        <w:autoSpaceDN w:val="0"/>
        <w:adjustRightInd w:val="0"/>
        <w:rPr>
          <w:rFonts w:ascii="Times New Roman CYR" w:hAnsi="Times New Roman CYR" w:cs="Times New Roman CYR"/>
        </w:rPr>
      </w:pPr>
      <w:r w:rsidRPr="002473D5">
        <w:rPr>
          <w:rFonts w:ascii="Times New Roman CYR" w:hAnsi="Times New Roman CYR" w:cs="Times New Roman CYR"/>
        </w:rPr>
        <w:t xml:space="preserve">К/с 30101810900000000644 БИК 041909644          </w:t>
      </w:r>
    </w:p>
    <w:p w:rsidR="00B24F41" w:rsidRDefault="00B24F41" w:rsidP="00B24F41">
      <w:pPr>
        <w:widowControl w:val="0"/>
        <w:autoSpaceDE w:val="0"/>
        <w:autoSpaceDN w:val="0"/>
        <w:adjustRightInd w:val="0"/>
        <w:jc w:val="center"/>
        <w:rPr>
          <w:rFonts w:ascii="Times New Roman CYR" w:hAnsi="Times New Roman CYR" w:cs="Times New Roman CYR"/>
        </w:rPr>
      </w:pPr>
    </w:p>
    <w:p w:rsidR="00B24F41" w:rsidRPr="00B24F41" w:rsidRDefault="00B24F41" w:rsidP="00B24F41">
      <w:pPr>
        <w:widowControl w:val="0"/>
        <w:autoSpaceDE w:val="0"/>
        <w:autoSpaceDN w:val="0"/>
        <w:adjustRightInd w:val="0"/>
        <w:jc w:val="center"/>
        <w:rPr>
          <w:rFonts w:ascii="Times New Roman CYR" w:hAnsi="Times New Roman CYR" w:cs="Times New Roman CYR"/>
          <w:b/>
        </w:rPr>
      </w:pPr>
      <w:r w:rsidRPr="00B24F41">
        <w:rPr>
          <w:rFonts w:ascii="Times New Roman CYR" w:hAnsi="Times New Roman CYR" w:cs="Times New Roman CYR"/>
          <w:b/>
        </w:rPr>
        <w:t>11. ПОДПИСИ СТОРОН</w:t>
      </w:r>
    </w:p>
    <w:p w:rsidR="00B24F41" w:rsidRDefault="00B24F41" w:rsidP="00B24F41">
      <w:pPr>
        <w:widowControl w:val="0"/>
        <w:tabs>
          <w:tab w:val="left" w:pos="720"/>
        </w:tabs>
        <w:autoSpaceDE w:val="0"/>
        <w:autoSpaceDN w:val="0"/>
        <w:adjustRightInd w:val="0"/>
        <w:jc w:val="center"/>
        <w:rPr>
          <w:rFonts w:ascii="Times New Roman CYR" w:hAnsi="Times New Roman CYR" w:cs="Times New Roman CYR"/>
          <w:b/>
          <w:bCs/>
        </w:rPr>
      </w:pPr>
    </w:p>
    <w:p w:rsidR="00B24F41" w:rsidRDefault="00B24F41" w:rsidP="00B24F4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ПОДРЯДЧИК</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ЗАКАЗЧИК</w:t>
      </w:r>
    </w:p>
    <w:p w:rsidR="00B24F41" w:rsidRDefault="00B24F41" w:rsidP="00B24F41">
      <w:pPr>
        <w:widowControl w:val="0"/>
        <w:autoSpaceDE w:val="0"/>
        <w:autoSpaceDN w:val="0"/>
        <w:adjustRightInd w:val="0"/>
        <w:rPr>
          <w:rFonts w:ascii="Times New Roman CYR" w:hAnsi="Times New Roman CYR" w:cs="Times New Roman CYR"/>
        </w:rPr>
      </w:pPr>
    </w:p>
    <w:p w:rsidR="00B24F41" w:rsidRDefault="00B24F41" w:rsidP="00B24F4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_______________</w:t>
      </w:r>
      <w:r w:rsidR="001E042E">
        <w:rPr>
          <w:rFonts w:ascii="Times New Roman CYR" w:hAnsi="Times New Roman CYR" w:cs="Times New Roman CYR"/>
        </w:rPr>
        <w:t>/                                 /</w:t>
      </w:r>
      <w:r>
        <w:tab/>
      </w:r>
      <w:r>
        <w:tab/>
      </w:r>
      <w:r>
        <w:rPr>
          <w:rFonts w:ascii="Times New Roman CYR" w:hAnsi="Times New Roman CYR" w:cs="Times New Roman CYR"/>
        </w:rPr>
        <w:t>________________/</w:t>
      </w:r>
      <w:r w:rsidRPr="00B24F41">
        <w:rPr>
          <w:rFonts w:ascii="Times New Roman CYR" w:hAnsi="Times New Roman CYR" w:cs="Times New Roman CYR"/>
        </w:rPr>
        <w:t xml:space="preserve"> </w:t>
      </w:r>
      <w:r>
        <w:rPr>
          <w:rFonts w:ascii="Times New Roman CYR" w:hAnsi="Times New Roman CYR" w:cs="Times New Roman CYR"/>
        </w:rPr>
        <w:t>Е.М. Пятаков</w:t>
      </w:r>
      <w:r>
        <w:rPr>
          <w:rFonts w:ascii="Times New Roman CYR" w:hAnsi="Times New Roman CYR" w:cs="Times New Roman CYR"/>
          <w:b/>
          <w:bCs/>
        </w:rPr>
        <w:t xml:space="preserve"> /</w:t>
      </w:r>
    </w:p>
    <w:p w:rsidR="00B24F41" w:rsidRDefault="00B24F41" w:rsidP="00B24F41">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М.П. </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М.П.</w:t>
      </w:r>
    </w:p>
    <w:p w:rsidR="002362BB" w:rsidRDefault="002362BB" w:rsidP="004B6D92">
      <w:pPr>
        <w:ind w:firstLine="720"/>
        <w:jc w:val="center"/>
        <w:rPr>
          <w:b/>
        </w:rPr>
      </w:pPr>
    </w:p>
    <w:p w:rsidR="004B6D92" w:rsidRDefault="004B6D92" w:rsidP="004B6D92">
      <w:pPr>
        <w:rPr>
          <w:sz w:val="2"/>
          <w:szCs w:val="2"/>
        </w:rPr>
      </w:pPr>
      <w:r>
        <w:rPr>
          <w:sz w:val="2"/>
          <w:szCs w:val="2"/>
        </w:rPr>
        <w:t xml:space="preserve"> </w:t>
      </w:r>
    </w:p>
    <w:p w:rsidR="005E102E" w:rsidRDefault="005E102E" w:rsidP="004B6D92">
      <w:pPr>
        <w:jc w:val="right"/>
      </w:pPr>
    </w:p>
    <w:p w:rsidR="005E102E" w:rsidRDefault="005E10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1E042E" w:rsidRDefault="001E042E"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997CF6" w:rsidRDefault="00997CF6" w:rsidP="004B6D92">
      <w:pPr>
        <w:jc w:val="right"/>
      </w:pPr>
    </w:p>
    <w:p w:rsidR="001E042E" w:rsidRDefault="001E042E" w:rsidP="004B6D92">
      <w:pPr>
        <w:jc w:val="right"/>
      </w:pPr>
    </w:p>
    <w:p w:rsidR="005E102E" w:rsidRDefault="005E102E" w:rsidP="004B6D92">
      <w:pPr>
        <w:jc w:val="right"/>
      </w:pPr>
    </w:p>
    <w:p w:rsidR="004B6D92" w:rsidRDefault="004B6D92" w:rsidP="004B6D92">
      <w:pPr>
        <w:jc w:val="right"/>
      </w:pPr>
      <w:r>
        <w:t>Приложение № 1</w:t>
      </w:r>
    </w:p>
    <w:p w:rsidR="004B6D92" w:rsidRDefault="004B6D92" w:rsidP="004B6D92">
      <w:pPr>
        <w:jc w:val="right"/>
      </w:pPr>
      <w:r>
        <w:t>к</w:t>
      </w:r>
      <w:r w:rsidR="00B13B52">
        <w:t xml:space="preserve"> </w:t>
      </w:r>
      <w:r>
        <w:t xml:space="preserve"> Договору</w:t>
      </w:r>
      <w:r w:rsidR="00B24F41">
        <w:t xml:space="preserve"> подряда</w:t>
      </w:r>
      <w:r>
        <w:t xml:space="preserve"> №</w:t>
      </w:r>
      <w:r w:rsidR="00B24F41">
        <w:t xml:space="preserve"> </w:t>
      </w:r>
      <w:r w:rsidR="001E042E">
        <w:t xml:space="preserve">              от «____</w:t>
      </w:r>
      <w:r>
        <w:t xml:space="preserve">» </w:t>
      </w:r>
      <w:r w:rsidR="001E042E">
        <w:t>_________</w:t>
      </w:r>
      <w:r>
        <w:t xml:space="preserve"> 201</w:t>
      </w:r>
      <w:r w:rsidR="00B24F41">
        <w:t>9</w:t>
      </w:r>
      <w:r>
        <w:t xml:space="preserve"> г.</w:t>
      </w:r>
    </w:p>
    <w:p w:rsidR="004B6D92" w:rsidRDefault="004B6D92" w:rsidP="004B6D92">
      <w:pPr>
        <w:pStyle w:val="ConsNonformat"/>
        <w:widowControl/>
        <w:rPr>
          <w:rFonts w:ascii="Times New Roman" w:hAnsi="Times New Roman"/>
          <w:b/>
          <w:sz w:val="24"/>
          <w:szCs w:val="24"/>
        </w:rPr>
      </w:pPr>
    </w:p>
    <w:p w:rsidR="004B6D92" w:rsidRDefault="004B6D92" w:rsidP="004B6D92">
      <w:pPr>
        <w:pStyle w:val="ConsNonformat"/>
        <w:widowControl/>
        <w:rPr>
          <w:rFonts w:ascii="Times New Roman" w:hAnsi="Times New Roman"/>
          <w:b/>
          <w:sz w:val="24"/>
          <w:szCs w:val="24"/>
        </w:rPr>
      </w:pPr>
    </w:p>
    <w:p w:rsidR="005B0E69" w:rsidRPr="005B0E69" w:rsidRDefault="005B0E69" w:rsidP="005B0E69">
      <w:pPr>
        <w:pStyle w:val="a6"/>
        <w:ind w:left="0"/>
        <w:jc w:val="center"/>
        <w:rPr>
          <w:rFonts w:ascii="Times New Roman" w:hAnsi="Times New Roman"/>
          <w:b/>
          <w:sz w:val="28"/>
          <w:szCs w:val="28"/>
        </w:rPr>
      </w:pPr>
      <w:r w:rsidRPr="005B0E69">
        <w:rPr>
          <w:rFonts w:ascii="Times New Roman" w:hAnsi="Times New Roman"/>
          <w:b/>
          <w:sz w:val="28"/>
          <w:szCs w:val="28"/>
        </w:rPr>
        <w:t>Требованиями к оказанию Услуг</w:t>
      </w:r>
    </w:p>
    <w:p w:rsidR="005B0E69" w:rsidRPr="005B0E69" w:rsidRDefault="005B0E69" w:rsidP="005B0E69">
      <w:pPr>
        <w:pStyle w:val="a6"/>
        <w:ind w:left="0"/>
        <w:rPr>
          <w:rFonts w:ascii="Times New Roman" w:hAnsi="Times New Roman"/>
          <w:b/>
        </w:rPr>
      </w:pPr>
      <w:r w:rsidRPr="005B0E69">
        <w:rPr>
          <w:rFonts w:ascii="Times New Roman" w:hAnsi="Times New Roman"/>
          <w:b/>
        </w:rPr>
        <w:t xml:space="preserve"> </w:t>
      </w:r>
      <w:r>
        <w:rPr>
          <w:rFonts w:ascii="Times New Roman" w:hAnsi="Times New Roman"/>
          <w:b/>
        </w:rPr>
        <w:t>1.</w:t>
      </w:r>
      <w:r w:rsidRPr="005B0E69">
        <w:rPr>
          <w:rFonts w:ascii="Times New Roman" w:hAnsi="Times New Roman"/>
          <w:b/>
        </w:rPr>
        <w:t>Перечень операций ТО-1 (в соответствии с Графиком оказания Услуг):</w:t>
      </w:r>
    </w:p>
    <w:p w:rsidR="005B0E69" w:rsidRPr="004E5F38" w:rsidRDefault="005B0E69" w:rsidP="005B0E69">
      <w:pPr>
        <w:spacing w:line="20" w:lineRule="atLeast"/>
        <w:ind w:left="-57" w:right="-57" w:firstLine="414"/>
        <w:jc w:val="both"/>
      </w:pPr>
      <w:r w:rsidRPr="004E5F38">
        <w:t>1. Внешний осмотр составных частей системы (приемно-контрольного прибора, извещателей, оповещателей, шлейфа сигнализации) на отсутствие механических повреждений, коррозии, грязи, и т.д.;</w:t>
      </w:r>
    </w:p>
    <w:p w:rsidR="005B0E69" w:rsidRPr="004E5F38" w:rsidRDefault="005B0E69" w:rsidP="005B0E69">
      <w:pPr>
        <w:spacing w:line="20" w:lineRule="atLeast"/>
        <w:ind w:left="-57" w:right="-57" w:firstLine="414"/>
        <w:jc w:val="both"/>
      </w:pPr>
      <w:r w:rsidRPr="004E5F38">
        <w:t>2. Проверка надежности креплений элементов системы;</w:t>
      </w:r>
    </w:p>
    <w:p w:rsidR="005B0E69" w:rsidRPr="004E5F38" w:rsidRDefault="005B0E69" w:rsidP="005B0E69">
      <w:pPr>
        <w:spacing w:line="20" w:lineRule="atLeast"/>
        <w:ind w:left="-57" w:right="-57" w:firstLine="414"/>
        <w:jc w:val="both"/>
      </w:pPr>
      <w:r w:rsidRPr="004E5F38">
        <w:t>3. Удаление пыли, грязи, перемычек, скруток, провесов проводов, устранение механических повреждений корпуса приемно-контрольных приборов;</w:t>
      </w:r>
    </w:p>
    <w:p w:rsidR="005B0E69" w:rsidRPr="004E5F38" w:rsidRDefault="005B0E69" w:rsidP="005B0E69">
      <w:pPr>
        <w:spacing w:line="20" w:lineRule="atLeast"/>
        <w:ind w:left="-57" w:right="-57" w:firstLine="414"/>
        <w:jc w:val="both"/>
      </w:pPr>
      <w:r w:rsidRPr="004E5F38">
        <w:t>4. Контроль рабочего положения выключателей и переключателей, исправности световой индикации, наличие пломб на приемно-контрольном приборе;</w:t>
      </w:r>
    </w:p>
    <w:p w:rsidR="005B0E69" w:rsidRPr="004E5F38" w:rsidRDefault="005B0E69" w:rsidP="005B0E69">
      <w:pPr>
        <w:spacing w:line="20" w:lineRule="atLeast"/>
        <w:ind w:left="-57" w:right="-57" w:firstLine="414"/>
        <w:jc w:val="both"/>
      </w:pPr>
      <w:r w:rsidRPr="004E5F38">
        <w:t>5. Контроль основного и резервного источников питания, проверка автоматического переключения питания с рабочего ввода на резервный источник;</w:t>
      </w:r>
    </w:p>
    <w:p w:rsidR="005B0E69" w:rsidRPr="004E5F38" w:rsidRDefault="005B0E69" w:rsidP="005B0E69">
      <w:pPr>
        <w:spacing w:line="20" w:lineRule="atLeast"/>
        <w:ind w:left="-57" w:right="-57" w:firstLine="414"/>
        <w:jc w:val="both"/>
      </w:pPr>
      <w:r w:rsidRPr="004E5F38">
        <w:t>6. Проверка работоспособности составных частей системы:</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дымовых извещателей (на срабатывание с помощью имитации дыма),</w:t>
      </w:r>
    </w:p>
    <w:p w:rsidR="005B0E69" w:rsidRPr="004E5F38" w:rsidRDefault="005B0E69" w:rsidP="005B0E69">
      <w:pPr>
        <w:suppressAutoHyphens/>
        <w:autoSpaceDE w:val="0"/>
        <w:autoSpaceDN w:val="0"/>
        <w:adjustRightInd w:val="0"/>
        <w:spacing w:line="20" w:lineRule="atLeast"/>
        <w:ind w:left="-57" w:right="-57" w:firstLine="414"/>
        <w:jc w:val="both"/>
      </w:pPr>
      <w:r w:rsidRPr="004E5F38">
        <w:t xml:space="preserve">- проверка срабатывания светозвуковой сигнализации, </w:t>
      </w:r>
    </w:p>
    <w:p w:rsidR="005B0E69" w:rsidRPr="004E5F38" w:rsidRDefault="005B0E69" w:rsidP="005B0E69">
      <w:pPr>
        <w:suppressAutoHyphens/>
        <w:autoSpaceDE w:val="0"/>
        <w:autoSpaceDN w:val="0"/>
        <w:adjustRightInd w:val="0"/>
        <w:spacing w:line="20" w:lineRule="atLeast"/>
        <w:ind w:left="-57" w:right="-57" w:firstLine="414"/>
        <w:jc w:val="both"/>
      </w:pPr>
      <w:r w:rsidRPr="004E5F38">
        <w:t>- чистка дымовых извещателей от пыли и грязи,</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прохождения тревожных сигналов на приемно-контрольный прибор и на пульт централизованного наблюдения,</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приборов приемно-контрольных охранно-пожарных с помощью теста проверки работоспособности</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работоспособности ручного пожарного извещателя</w:t>
      </w:r>
    </w:p>
    <w:p w:rsidR="005B0E69" w:rsidRPr="004E5F38" w:rsidRDefault="005B0E69" w:rsidP="005B0E69">
      <w:pPr>
        <w:spacing w:line="20" w:lineRule="atLeast"/>
        <w:ind w:left="-57" w:right="-57" w:firstLine="414"/>
        <w:jc w:val="both"/>
      </w:pPr>
      <w:r w:rsidRPr="004E5F38">
        <w:t>- проверка величины напряжения аккумуляторных батарей, их замена</w:t>
      </w:r>
    </w:p>
    <w:p w:rsidR="005B0E69" w:rsidRPr="004E5F38" w:rsidRDefault="005B0E69" w:rsidP="005B0E69">
      <w:pPr>
        <w:spacing w:line="20" w:lineRule="atLeast"/>
        <w:ind w:left="-57" w:right="-57" w:firstLine="414"/>
        <w:jc w:val="both"/>
      </w:pPr>
      <w:r w:rsidRPr="004E5F38">
        <w:t>7. Измерение параметров шлейфов;</w:t>
      </w:r>
    </w:p>
    <w:p w:rsidR="005B0E69" w:rsidRPr="004E5F38" w:rsidRDefault="005B0E69" w:rsidP="005B0E69">
      <w:pPr>
        <w:spacing w:line="20" w:lineRule="atLeast"/>
        <w:ind w:left="-57" w:right="-57" w:firstLine="414"/>
        <w:jc w:val="both"/>
      </w:pPr>
      <w:r w:rsidRPr="004E5F38">
        <w:t>8. Комплексная проверка работоспособности системы;</w:t>
      </w:r>
    </w:p>
    <w:p w:rsidR="005B0E69" w:rsidRPr="004E5F38" w:rsidRDefault="005B0E69" w:rsidP="005B0E69">
      <w:pPr>
        <w:spacing w:line="20" w:lineRule="atLeast"/>
        <w:ind w:left="-57" w:right="-57" w:firstLine="414"/>
        <w:jc w:val="both"/>
      </w:pPr>
      <w:r w:rsidRPr="004E5F38">
        <w:t>9. Устранение неисправностей, выявленных при проведении проверки и измерений, не связанных с заменой запасных частей, блоков и узлов;</w:t>
      </w:r>
    </w:p>
    <w:p w:rsidR="005B0E69" w:rsidRPr="004E5F38" w:rsidRDefault="005B0E69" w:rsidP="005B0E69">
      <w:pPr>
        <w:spacing w:line="20" w:lineRule="atLeast"/>
        <w:ind w:left="-57" w:right="-57" w:firstLine="414"/>
        <w:jc w:val="both"/>
      </w:pPr>
      <w:r w:rsidRPr="004E5F38">
        <w:t>10. Составление дефектной ведомости для проведения текущего ремонта системы (при необходимости);</w:t>
      </w:r>
    </w:p>
    <w:p w:rsidR="005B0E69" w:rsidRPr="004E5F38" w:rsidRDefault="005B0E69" w:rsidP="005B0E69">
      <w:pPr>
        <w:spacing w:line="20" w:lineRule="atLeast"/>
        <w:ind w:left="-57" w:right="-57" w:firstLine="414"/>
        <w:jc w:val="both"/>
      </w:pPr>
      <w:r w:rsidRPr="004E5F38">
        <w:t>11. Осуществление контроля за правильным содержанием и эксплуатацией системы;</w:t>
      </w:r>
    </w:p>
    <w:p w:rsidR="005B0E69" w:rsidRPr="004E5F38" w:rsidRDefault="005B0E69" w:rsidP="005B0E69">
      <w:pPr>
        <w:spacing w:line="20" w:lineRule="atLeast"/>
        <w:ind w:left="-57" w:right="-57" w:firstLine="414"/>
        <w:jc w:val="both"/>
      </w:pPr>
      <w:r w:rsidRPr="004E5F38">
        <w:t xml:space="preserve">12. Заполнение журнала «Учета работ, проводимых при техническом обслуживании системы АПС», находящийся у Получателя - после каждого обслуживания. </w:t>
      </w:r>
    </w:p>
    <w:p w:rsidR="005B0E69" w:rsidRPr="004E5F38" w:rsidRDefault="005B0E69" w:rsidP="005B0E69">
      <w:pPr>
        <w:spacing w:line="20" w:lineRule="atLeast"/>
        <w:ind w:left="-57" w:right="-57" w:firstLine="414"/>
        <w:jc w:val="both"/>
      </w:pPr>
      <w:r w:rsidRPr="004E5F38">
        <w:rPr>
          <w:b/>
        </w:rPr>
        <w:t>2. Перечень операций в объеме ТО-2 (в соответствии с Графиком оказания Услуг):</w:t>
      </w:r>
    </w:p>
    <w:p w:rsidR="005B0E69" w:rsidRPr="004E5F38" w:rsidRDefault="005B0E69" w:rsidP="005B0E69">
      <w:pPr>
        <w:spacing w:line="20" w:lineRule="atLeast"/>
        <w:ind w:left="-57" w:right="-57" w:firstLine="414"/>
        <w:jc w:val="both"/>
      </w:pPr>
      <w:r w:rsidRPr="004E5F38">
        <w:t>1. Внешний осмотр составных частей системы (приемно-контрольного прибора, извещателей, оповещателей, шлейфа сигнализации) на отсутствие механических повреждений, коррозии, грязи, и т.д.;</w:t>
      </w:r>
    </w:p>
    <w:p w:rsidR="005B0E69" w:rsidRPr="004E5F38" w:rsidRDefault="005B0E69" w:rsidP="005B0E69">
      <w:pPr>
        <w:spacing w:line="20" w:lineRule="atLeast"/>
        <w:ind w:left="-57" w:right="-57" w:firstLine="414"/>
        <w:jc w:val="both"/>
      </w:pPr>
      <w:r w:rsidRPr="004E5F38">
        <w:t>2. Проверка надежности креплений элементов системы;</w:t>
      </w:r>
    </w:p>
    <w:p w:rsidR="005B0E69" w:rsidRPr="004E5F38" w:rsidRDefault="005B0E69" w:rsidP="005B0E69">
      <w:pPr>
        <w:spacing w:line="20" w:lineRule="atLeast"/>
        <w:ind w:left="-57" w:right="-57" w:firstLine="414"/>
        <w:jc w:val="both"/>
      </w:pPr>
      <w:r w:rsidRPr="004E5F38">
        <w:t>3. Удаление пыли, грязи, перемычек, скруток, провесов проводов, устранение механических повреждений корпуса приемно-контрольных приборов;</w:t>
      </w:r>
    </w:p>
    <w:p w:rsidR="005B0E69" w:rsidRPr="004E5F38" w:rsidRDefault="005B0E69" w:rsidP="005B0E69">
      <w:pPr>
        <w:spacing w:line="20" w:lineRule="atLeast"/>
        <w:ind w:left="-57" w:right="-57" w:firstLine="414"/>
        <w:jc w:val="both"/>
      </w:pPr>
      <w:r w:rsidRPr="004E5F38">
        <w:lastRenderedPageBreak/>
        <w:t>4. Контроль рабочего положения выключателей и переключателей, исправности световой индикации, наличие пломб на приемно-контрольном приборе;</w:t>
      </w:r>
    </w:p>
    <w:p w:rsidR="005B0E69" w:rsidRPr="004E5F38" w:rsidRDefault="005B0E69" w:rsidP="005B0E69">
      <w:pPr>
        <w:spacing w:line="20" w:lineRule="atLeast"/>
        <w:ind w:left="-57" w:right="-57" w:firstLine="414"/>
        <w:jc w:val="both"/>
      </w:pPr>
      <w:r w:rsidRPr="004E5F38">
        <w:t>5. Контроль основного и резервного источников питания, проверка автоматического переключения питания с рабочего ввода на резервный источник;</w:t>
      </w:r>
    </w:p>
    <w:p w:rsidR="005B0E69" w:rsidRPr="004E5F38" w:rsidRDefault="005B0E69" w:rsidP="005B0E69">
      <w:pPr>
        <w:spacing w:line="20" w:lineRule="atLeast"/>
        <w:ind w:left="-57" w:right="-57" w:firstLine="414"/>
        <w:jc w:val="both"/>
      </w:pPr>
      <w:r w:rsidRPr="004E5F38">
        <w:t>6. Проверка работоспособности составных частей системы:</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дымовых извещателей (на срабатывание с помощью имитации дыма),</w:t>
      </w:r>
    </w:p>
    <w:p w:rsidR="005B0E69" w:rsidRPr="004E5F38" w:rsidRDefault="005B0E69" w:rsidP="005B0E69">
      <w:pPr>
        <w:suppressAutoHyphens/>
        <w:autoSpaceDE w:val="0"/>
        <w:autoSpaceDN w:val="0"/>
        <w:adjustRightInd w:val="0"/>
        <w:spacing w:line="20" w:lineRule="atLeast"/>
        <w:ind w:left="-57" w:right="-57" w:firstLine="414"/>
        <w:jc w:val="both"/>
      </w:pPr>
      <w:r w:rsidRPr="004E5F38">
        <w:t xml:space="preserve">- проверка срабатывания светозвуковой сигнализации, </w:t>
      </w:r>
    </w:p>
    <w:p w:rsidR="005B0E69" w:rsidRPr="004E5F38" w:rsidRDefault="005B0E69" w:rsidP="005B0E69">
      <w:pPr>
        <w:suppressAutoHyphens/>
        <w:autoSpaceDE w:val="0"/>
        <w:autoSpaceDN w:val="0"/>
        <w:adjustRightInd w:val="0"/>
        <w:spacing w:line="20" w:lineRule="atLeast"/>
        <w:ind w:left="-57" w:right="-57" w:firstLine="414"/>
        <w:jc w:val="both"/>
      </w:pPr>
      <w:r w:rsidRPr="004E5F38">
        <w:t>- чистка дымовых извещателей от пыли и грязи,</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прохождения тревожных сигналов на приемно-контрольный прибор и на пульт централизованного наблюдения,</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приборов приемно-контрольных охранно-пожарных с помощью теста проверки работоспособности</w:t>
      </w:r>
    </w:p>
    <w:p w:rsidR="005B0E69" w:rsidRPr="004E5F38" w:rsidRDefault="005B0E69" w:rsidP="005B0E69">
      <w:pPr>
        <w:suppressAutoHyphens/>
        <w:autoSpaceDE w:val="0"/>
        <w:autoSpaceDN w:val="0"/>
        <w:adjustRightInd w:val="0"/>
        <w:spacing w:line="20" w:lineRule="atLeast"/>
        <w:ind w:left="-57" w:right="-57" w:firstLine="414"/>
        <w:jc w:val="both"/>
      </w:pPr>
      <w:r w:rsidRPr="004E5F38">
        <w:t>- проверка работоспособности ручного пожарного извещателя</w:t>
      </w:r>
    </w:p>
    <w:p w:rsidR="005B0E69" w:rsidRPr="004E5F38" w:rsidRDefault="005B0E69" w:rsidP="005B0E69">
      <w:pPr>
        <w:spacing w:line="20" w:lineRule="atLeast"/>
        <w:ind w:left="-57" w:right="-57" w:firstLine="414"/>
        <w:jc w:val="both"/>
      </w:pPr>
      <w:r w:rsidRPr="004E5F38">
        <w:t>- проверка величины напряжения аккумуляторных батарей, их замена</w:t>
      </w:r>
    </w:p>
    <w:p w:rsidR="005B0E69" w:rsidRPr="004E5F38" w:rsidRDefault="005B0E69" w:rsidP="005B0E69">
      <w:pPr>
        <w:spacing w:line="20" w:lineRule="atLeast"/>
        <w:ind w:left="-57" w:right="-57" w:firstLine="414"/>
        <w:jc w:val="both"/>
      </w:pPr>
      <w:r w:rsidRPr="004E5F38">
        <w:t>7. Измерение параметров шлейфов;</w:t>
      </w:r>
    </w:p>
    <w:p w:rsidR="005B0E69" w:rsidRPr="004E5F38" w:rsidRDefault="005B0E69" w:rsidP="005B0E69">
      <w:pPr>
        <w:spacing w:line="20" w:lineRule="atLeast"/>
        <w:ind w:left="-57" w:right="-57" w:firstLine="414"/>
        <w:jc w:val="both"/>
      </w:pPr>
      <w:r w:rsidRPr="004E5F38">
        <w:t>8. Комплексная проверка работоспособности системы;</w:t>
      </w:r>
    </w:p>
    <w:p w:rsidR="005B0E69" w:rsidRPr="004E5F38" w:rsidRDefault="005B0E69" w:rsidP="005B0E69">
      <w:pPr>
        <w:spacing w:line="20" w:lineRule="atLeast"/>
        <w:ind w:left="-57" w:right="-57" w:firstLine="414"/>
        <w:jc w:val="both"/>
      </w:pPr>
      <w:r w:rsidRPr="004E5F38">
        <w:t>9. Контроль правильности программирования режимов работы приемно-контрольных приборов;</w:t>
      </w:r>
    </w:p>
    <w:p w:rsidR="005B0E69" w:rsidRPr="004E5F38" w:rsidRDefault="005B0E69" w:rsidP="005B0E69">
      <w:pPr>
        <w:spacing w:line="20" w:lineRule="atLeast"/>
        <w:ind w:left="-57" w:right="-57" w:firstLine="414"/>
        <w:jc w:val="both"/>
        <w:rPr>
          <w:rFonts w:eastAsia="Calibri"/>
        </w:rPr>
      </w:pPr>
      <w:r w:rsidRPr="004E5F38">
        <w:t>10. Проверка степени работоспособности, наладка и настройка программного обеспечения;</w:t>
      </w:r>
    </w:p>
    <w:p w:rsidR="005B0E69" w:rsidRPr="004E5F38" w:rsidRDefault="005B0E69" w:rsidP="005B0E69">
      <w:pPr>
        <w:spacing w:line="20" w:lineRule="atLeast"/>
        <w:ind w:left="-57" w:right="-57" w:firstLine="414"/>
        <w:jc w:val="both"/>
      </w:pPr>
      <w:r w:rsidRPr="004E5F38">
        <w:rPr>
          <w:rFonts w:eastAsia="Calibri"/>
        </w:rPr>
        <w:t xml:space="preserve">11. </w:t>
      </w:r>
      <w:r w:rsidRPr="004E5F38">
        <w:t>Выявление и устранение причин ложных срабатываний системы;</w:t>
      </w:r>
    </w:p>
    <w:p w:rsidR="005B0E69" w:rsidRPr="004E5F38" w:rsidRDefault="005B0E69" w:rsidP="005B0E69">
      <w:pPr>
        <w:spacing w:line="20" w:lineRule="atLeast"/>
        <w:ind w:left="-57" w:right="-57" w:firstLine="414"/>
        <w:jc w:val="both"/>
      </w:pPr>
      <w:r w:rsidRPr="004E5F38">
        <w:t>12. Измерение сопротивления изоляции электрических цепей; 13. Измерение сопротивления защитного и рабочего заземления;</w:t>
      </w:r>
    </w:p>
    <w:p w:rsidR="005B0E69" w:rsidRPr="004E5F38" w:rsidRDefault="005B0E69" w:rsidP="005B0E69">
      <w:pPr>
        <w:spacing w:line="20" w:lineRule="atLeast"/>
        <w:ind w:left="-57" w:right="-57" w:firstLine="414"/>
        <w:jc w:val="both"/>
      </w:pPr>
      <w:r w:rsidRPr="004E5F38">
        <w:t>14. Устранение неисправностей, выявленных при проведении проверки и измерений, не связанных с заменой запасных частей, блоков и узлов;</w:t>
      </w:r>
    </w:p>
    <w:p w:rsidR="005B0E69" w:rsidRPr="004E5F38" w:rsidRDefault="005B0E69" w:rsidP="005B0E69">
      <w:pPr>
        <w:spacing w:line="20" w:lineRule="atLeast"/>
        <w:ind w:left="-57" w:right="-57" w:firstLine="414"/>
        <w:jc w:val="both"/>
      </w:pPr>
      <w:r w:rsidRPr="004E5F38">
        <w:t>15. Составление дефектной ведомости для проведения текущего ремонта системы;</w:t>
      </w:r>
    </w:p>
    <w:p w:rsidR="005B0E69" w:rsidRPr="004E5F38" w:rsidRDefault="005B0E69" w:rsidP="005B0E69">
      <w:pPr>
        <w:spacing w:line="20" w:lineRule="atLeast"/>
        <w:ind w:left="-57" w:right="-57" w:firstLine="414"/>
        <w:jc w:val="both"/>
      </w:pPr>
      <w:r w:rsidRPr="004E5F38">
        <w:t>16. Осуществление контроля за правильным содержанием и эксплуатацией системы;</w:t>
      </w:r>
    </w:p>
    <w:p w:rsidR="005B0E69" w:rsidRPr="004E5F38" w:rsidRDefault="005B0E69" w:rsidP="005B0E69">
      <w:pPr>
        <w:spacing w:line="20" w:lineRule="atLeast"/>
        <w:ind w:left="-57" w:right="-57" w:firstLine="414"/>
        <w:jc w:val="both"/>
      </w:pPr>
      <w:r w:rsidRPr="004E5F38">
        <w:t xml:space="preserve">17. Информирование Получателя о состоянии системы, о возможностях обновления и усовершенствования системы, рекомендации по правильной эксплуатации системы; </w:t>
      </w:r>
    </w:p>
    <w:p w:rsidR="005B0E69" w:rsidRPr="004E5F38" w:rsidRDefault="005B0E69" w:rsidP="005B0E69">
      <w:pPr>
        <w:spacing w:line="20" w:lineRule="atLeast"/>
        <w:ind w:left="-57" w:right="-57" w:firstLine="414"/>
        <w:jc w:val="both"/>
      </w:pPr>
      <w:r w:rsidRPr="004E5F38">
        <w:t>18. Заполнение журнала «Учета работ, проводимых при техническом обслуживании системы АПС», находящийся у Получателя - после каждого обслуживания.</w:t>
      </w:r>
    </w:p>
    <w:p w:rsidR="005B0E69" w:rsidRPr="004E5F38" w:rsidRDefault="005B0E69" w:rsidP="005B0E69">
      <w:pPr>
        <w:spacing w:line="20" w:lineRule="atLeast"/>
        <w:ind w:left="-57" w:right="-57" w:firstLine="414"/>
        <w:jc w:val="both"/>
      </w:pPr>
    </w:p>
    <w:p w:rsidR="005B0E69" w:rsidRPr="004E5F38" w:rsidRDefault="005B0E69" w:rsidP="005B0E69">
      <w:pPr>
        <w:spacing w:line="20" w:lineRule="atLeast"/>
        <w:ind w:right="-57"/>
        <w:jc w:val="both"/>
        <w:rPr>
          <w:rFonts w:eastAsia="Calibri"/>
          <w:b/>
        </w:rPr>
      </w:pPr>
      <w:r w:rsidRPr="004E5F38">
        <w:rPr>
          <w:rFonts w:eastAsia="Calibri"/>
          <w:b/>
        </w:rPr>
        <w:t xml:space="preserve">Качественные характеристики Услуг: </w:t>
      </w:r>
    </w:p>
    <w:p w:rsidR="005B0E69" w:rsidRPr="004E5F38" w:rsidRDefault="005B0E69" w:rsidP="005B0E69">
      <w:pPr>
        <w:spacing w:line="20" w:lineRule="atLeast"/>
        <w:ind w:left="-57" w:right="-57" w:firstLine="414"/>
        <w:jc w:val="both"/>
        <w:rPr>
          <w:rFonts w:eastAsia="Calibri"/>
        </w:rPr>
      </w:pPr>
      <w:r w:rsidRPr="004E5F38">
        <w:rPr>
          <w:rFonts w:eastAsia="Calibri"/>
        </w:rPr>
        <w:t>В результате оказания услуг по техническому обслуживанию должна быть обеспечена бесперебойная и стабильная работа системы, поддержание системы в исправном и работоспособном состоянии, а также её срабатывание в случае возникновения пожара.</w:t>
      </w:r>
    </w:p>
    <w:p w:rsidR="005B0E69" w:rsidRPr="004E5F38" w:rsidRDefault="005B0E69" w:rsidP="005B0E69">
      <w:pPr>
        <w:spacing w:line="20" w:lineRule="atLeast"/>
        <w:ind w:left="-57" w:right="-57" w:firstLine="414"/>
        <w:jc w:val="both"/>
        <w:rPr>
          <w:rFonts w:eastAsia="Calibri"/>
        </w:rPr>
      </w:pPr>
      <w:r w:rsidRPr="004E5F38">
        <w:rPr>
          <w:rFonts w:eastAsia="Calibri"/>
        </w:rPr>
        <w:t>В случае возникновения неисправностей в системе АПС Заказчик незамедлительно уведомляет об этом Исполнителя. Исполнитель в течение 4х часов с момента уведомления должен прибыть в здание Получателя для диагностики, устранения неисправностей и приведения системы в рабочее состояние.</w:t>
      </w:r>
    </w:p>
    <w:p w:rsidR="005B0E69" w:rsidRPr="004E5F38" w:rsidRDefault="005B0E69" w:rsidP="005B0E69">
      <w:pPr>
        <w:spacing w:line="20" w:lineRule="atLeast"/>
        <w:ind w:left="-57" w:right="-57" w:firstLine="414"/>
        <w:jc w:val="both"/>
      </w:pPr>
      <w:r w:rsidRPr="004E5F38">
        <w:t>Своевременно уведомлять Получателя о необходимости замены морально устаревшего и физически изношенного оборудования, а также отдельных деталей, узлов и механизмов, дальнейшая эксплуатация которых не обеспечивает безопасную и бесперебойную работу системы, с составлением в случае необходимости дефектной ведомости.</w:t>
      </w:r>
    </w:p>
    <w:p w:rsidR="005B0E69" w:rsidRPr="004E5F38" w:rsidRDefault="005B0E69" w:rsidP="005B0E69">
      <w:pPr>
        <w:spacing w:line="20" w:lineRule="atLeast"/>
        <w:ind w:left="-57" w:right="-57" w:firstLine="908"/>
        <w:jc w:val="both"/>
      </w:pPr>
      <w:r w:rsidRPr="004E5F38">
        <w:rPr>
          <w:rFonts w:eastAsia="Calibri"/>
        </w:rPr>
        <w:t>По результатам оказанных услуг в рамках технического обслуживания Исполнитель заполняет Акт оказанных услуг в 2 экз. по каждому месту оказания Услуг. Акт оказанных услуг должен содержать перечень Услуг оказанных при ТО - 1 или ТО – 2.</w:t>
      </w:r>
    </w:p>
    <w:p w:rsidR="005B0E69" w:rsidRPr="004E5F38" w:rsidRDefault="005B0E69" w:rsidP="005B0E69">
      <w:pPr>
        <w:tabs>
          <w:tab w:val="left" w:pos="1168"/>
        </w:tabs>
        <w:spacing w:line="20" w:lineRule="atLeast"/>
        <w:ind w:left="601" w:right="-57"/>
        <w:contextualSpacing/>
        <w:jc w:val="both"/>
        <w:rPr>
          <w:b/>
        </w:rPr>
      </w:pPr>
      <w:r w:rsidRPr="004E5F38">
        <w:rPr>
          <w:b/>
        </w:rPr>
        <w:t xml:space="preserve"> </w:t>
      </w:r>
    </w:p>
    <w:p w:rsidR="005B0E69" w:rsidRPr="004E5F38" w:rsidRDefault="005B0E69" w:rsidP="005B0E69">
      <w:pPr>
        <w:tabs>
          <w:tab w:val="left" w:pos="1168"/>
        </w:tabs>
        <w:spacing w:line="20" w:lineRule="atLeast"/>
        <w:ind w:right="-57"/>
        <w:contextualSpacing/>
        <w:jc w:val="both"/>
        <w:rPr>
          <w:b/>
        </w:rPr>
      </w:pPr>
      <w:r w:rsidRPr="004E5F38">
        <w:rPr>
          <w:b/>
        </w:rPr>
        <w:t xml:space="preserve"> Услуги в рамках проведения ТО-1, ТО-2 оказываются Исполнителем согласно графику оказания Услуг:</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84"/>
        <w:gridCol w:w="425"/>
        <w:gridCol w:w="709"/>
        <w:gridCol w:w="992"/>
        <w:gridCol w:w="709"/>
        <w:gridCol w:w="709"/>
        <w:gridCol w:w="850"/>
        <w:gridCol w:w="851"/>
        <w:gridCol w:w="1134"/>
        <w:gridCol w:w="992"/>
        <w:gridCol w:w="850"/>
        <w:gridCol w:w="921"/>
      </w:tblGrid>
      <w:tr w:rsidR="005B0E69" w:rsidRPr="00092836" w:rsidTr="00045922">
        <w:trPr>
          <w:trHeight w:val="20"/>
          <w:jc w:val="center"/>
        </w:trPr>
        <w:tc>
          <w:tcPr>
            <w:tcW w:w="638" w:type="dxa"/>
          </w:tcPr>
          <w:p w:rsidR="005B0E69" w:rsidRPr="00092836" w:rsidRDefault="005B0E69" w:rsidP="00045922">
            <w:pPr>
              <w:widowControl w:val="0"/>
              <w:autoSpaceDE w:val="0"/>
              <w:autoSpaceDN w:val="0"/>
              <w:adjustRightInd w:val="0"/>
              <w:spacing w:line="20" w:lineRule="atLeast"/>
              <w:ind w:left="-57" w:right="-57" w:firstLine="720"/>
              <w:contextualSpacing/>
              <w:rPr>
                <w:sz w:val="22"/>
                <w:szCs w:val="22"/>
              </w:rPr>
            </w:pPr>
          </w:p>
        </w:tc>
        <w:tc>
          <w:tcPr>
            <w:tcW w:w="284" w:type="dxa"/>
          </w:tcPr>
          <w:p w:rsidR="005B0E69" w:rsidRPr="00092836" w:rsidRDefault="005B0E69" w:rsidP="00045922">
            <w:pPr>
              <w:widowControl w:val="0"/>
              <w:autoSpaceDE w:val="0"/>
              <w:autoSpaceDN w:val="0"/>
              <w:adjustRightInd w:val="0"/>
              <w:spacing w:line="20" w:lineRule="atLeast"/>
              <w:ind w:left="-57" w:right="-57" w:firstLine="720"/>
              <w:contextualSpacing/>
              <w:rPr>
                <w:sz w:val="22"/>
                <w:szCs w:val="22"/>
              </w:rPr>
            </w:pPr>
          </w:p>
        </w:tc>
        <w:tc>
          <w:tcPr>
            <w:tcW w:w="425" w:type="dxa"/>
          </w:tcPr>
          <w:p w:rsidR="005B0E69" w:rsidRPr="00092836" w:rsidRDefault="005B0E69" w:rsidP="00045922">
            <w:pPr>
              <w:widowControl w:val="0"/>
              <w:autoSpaceDE w:val="0"/>
              <w:autoSpaceDN w:val="0"/>
              <w:adjustRightInd w:val="0"/>
              <w:spacing w:line="20" w:lineRule="atLeast"/>
              <w:ind w:left="-57" w:right="-57" w:firstLine="720"/>
              <w:contextualSpacing/>
              <w:rPr>
                <w:sz w:val="22"/>
                <w:szCs w:val="22"/>
              </w:rPr>
            </w:pPr>
          </w:p>
        </w:tc>
        <w:tc>
          <w:tcPr>
            <w:tcW w:w="709"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Март</w:t>
            </w:r>
          </w:p>
        </w:tc>
        <w:tc>
          <w:tcPr>
            <w:tcW w:w="992"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Апрель</w:t>
            </w:r>
          </w:p>
        </w:tc>
        <w:tc>
          <w:tcPr>
            <w:tcW w:w="709"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Май</w:t>
            </w:r>
          </w:p>
        </w:tc>
        <w:tc>
          <w:tcPr>
            <w:tcW w:w="709"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Июнь</w:t>
            </w:r>
          </w:p>
        </w:tc>
        <w:tc>
          <w:tcPr>
            <w:tcW w:w="850"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Июль</w:t>
            </w:r>
          </w:p>
        </w:tc>
        <w:tc>
          <w:tcPr>
            <w:tcW w:w="851"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Август</w:t>
            </w:r>
          </w:p>
        </w:tc>
        <w:tc>
          <w:tcPr>
            <w:tcW w:w="1134"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Сентябрь</w:t>
            </w:r>
          </w:p>
        </w:tc>
        <w:tc>
          <w:tcPr>
            <w:tcW w:w="992"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Октябрь</w:t>
            </w:r>
          </w:p>
        </w:tc>
        <w:tc>
          <w:tcPr>
            <w:tcW w:w="850"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Ноябрь</w:t>
            </w:r>
          </w:p>
        </w:tc>
        <w:tc>
          <w:tcPr>
            <w:tcW w:w="921"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Декабрь</w:t>
            </w:r>
          </w:p>
        </w:tc>
      </w:tr>
      <w:tr w:rsidR="005B0E69" w:rsidRPr="00092836" w:rsidTr="00045922">
        <w:trPr>
          <w:trHeight w:val="20"/>
          <w:jc w:val="center"/>
        </w:trPr>
        <w:tc>
          <w:tcPr>
            <w:tcW w:w="10064" w:type="dxa"/>
            <w:gridSpan w:val="13"/>
          </w:tcPr>
          <w:p w:rsidR="005B0E69" w:rsidRPr="00092836" w:rsidRDefault="005B0E69" w:rsidP="00045922">
            <w:pPr>
              <w:widowControl w:val="0"/>
              <w:autoSpaceDE w:val="0"/>
              <w:autoSpaceDN w:val="0"/>
              <w:adjustRightInd w:val="0"/>
              <w:spacing w:line="20" w:lineRule="atLeast"/>
              <w:ind w:left="-57" w:right="-57" w:firstLine="720"/>
              <w:contextualSpacing/>
              <w:rPr>
                <w:b/>
                <w:sz w:val="22"/>
                <w:szCs w:val="22"/>
              </w:rPr>
            </w:pPr>
          </w:p>
        </w:tc>
      </w:tr>
      <w:tr w:rsidR="005B0E69" w:rsidRPr="00092836" w:rsidTr="00045922">
        <w:trPr>
          <w:trHeight w:val="20"/>
          <w:jc w:val="center"/>
        </w:trPr>
        <w:tc>
          <w:tcPr>
            <w:tcW w:w="638"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ТО-1</w:t>
            </w:r>
          </w:p>
        </w:tc>
        <w:tc>
          <w:tcPr>
            <w:tcW w:w="284" w:type="dxa"/>
          </w:tcPr>
          <w:p w:rsidR="005B0E69" w:rsidRPr="00092836" w:rsidRDefault="005B0E69" w:rsidP="00045922">
            <w:pPr>
              <w:widowControl w:val="0"/>
              <w:autoSpaceDE w:val="0"/>
              <w:autoSpaceDN w:val="0"/>
              <w:adjustRightInd w:val="0"/>
              <w:spacing w:line="20" w:lineRule="atLeast"/>
              <w:ind w:left="-57" w:right="-57" w:firstLine="720"/>
              <w:contextualSpacing/>
              <w:rPr>
                <w:b/>
                <w:sz w:val="22"/>
                <w:szCs w:val="22"/>
              </w:rPr>
            </w:pPr>
          </w:p>
        </w:tc>
        <w:tc>
          <w:tcPr>
            <w:tcW w:w="425" w:type="dxa"/>
          </w:tcPr>
          <w:p w:rsidR="005B0E69" w:rsidRPr="00092836" w:rsidRDefault="005B0E69" w:rsidP="00045922">
            <w:pPr>
              <w:widowControl w:val="0"/>
              <w:autoSpaceDE w:val="0"/>
              <w:autoSpaceDN w:val="0"/>
              <w:adjustRightInd w:val="0"/>
              <w:spacing w:line="20" w:lineRule="atLeast"/>
              <w:ind w:left="-57" w:right="-57" w:firstLine="720"/>
              <w:contextualSpacing/>
              <w:rPr>
                <w:b/>
                <w:sz w:val="22"/>
                <w:szCs w:val="22"/>
              </w:rPr>
            </w:pPr>
          </w:p>
        </w:tc>
        <w:tc>
          <w:tcPr>
            <w:tcW w:w="709"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0</w:t>
            </w:r>
          </w:p>
        </w:tc>
        <w:tc>
          <w:tcPr>
            <w:tcW w:w="992"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709"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709"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850"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851"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1134"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0</w:t>
            </w:r>
          </w:p>
        </w:tc>
        <w:tc>
          <w:tcPr>
            <w:tcW w:w="992"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850"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921"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r>
      <w:tr w:rsidR="005B0E69" w:rsidRPr="00092836" w:rsidTr="00045922">
        <w:trPr>
          <w:trHeight w:val="20"/>
          <w:jc w:val="center"/>
        </w:trPr>
        <w:tc>
          <w:tcPr>
            <w:tcW w:w="638" w:type="dxa"/>
          </w:tcPr>
          <w:p w:rsidR="005B0E69" w:rsidRPr="00092836" w:rsidRDefault="005B0E69" w:rsidP="00045922">
            <w:pPr>
              <w:widowControl w:val="0"/>
              <w:autoSpaceDE w:val="0"/>
              <w:autoSpaceDN w:val="0"/>
              <w:adjustRightInd w:val="0"/>
              <w:spacing w:line="20" w:lineRule="atLeast"/>
              <w:ind w:left="-57" w:right="-57"/>
              <w:contextualSpacing/>
              <w:rPr>
                <w:sz w:val="22"/>
                <w:szCs w:val="22"/>
              </w:rPr>
            </w:pPr>
            <w:r w:rsidRPr="00092836">
              <w:rPr>
                <w:sz w:val="22"/>
                <w:szCs w:val="22"/>
              </w:rPr>
              <w:t>ТО-2</w:t>
            </w:r>
          </w:p>
        </w:tc>
        <w:tc>
          <w:tcPr>
            <w:tcW w:w="284" w:type="dxa"/>
          </w:tcPr>
          <w:p w:rsidR="005B0E69" w:rsidRPr="00092836" w:rsidRDefault="005B0E69" w:rsidP="00045922">
            <w:pPr>
              <w:widowControl w:val="0"/>
              <w:autoSpaceDE w:val="0"/>
              <w:autoSpaceDN w:val="0"/>
              <w:adjustRightInd w:val="0"/>
              <w:spacing w:line="20" w:lineRule="atLeast"/>
              <w:ind w:left="-57" w:right="-57" w:firstLine="720"/>
              <w:contextualSpacing/>
              <w:rPr>
                <w:sz w:val="22"/>
                <w:szCs w:val="22"/>
              </w:rPr>
            </w:pPr>
          </w:p>
        </w:tc>
        <w:tc>
          <w:tcPr>
            <w:tcW w:w="425" w:type="dxa"/>
          </w:tcPr>
          <w:p w:rsidR="005B0E69" w:rsidRPr="00092836" w:rsidRDefault="005B0E69" w:rsidP="00045922">
            <w:pPr>
              <w:widowControl w:val="0"/>
              <w:autoSpaceDE w:val="0"/>
              <w:autoSpaceDN w:val="0"/>
              <w:adjustRightInd w:val="0"/>
              <w:spacing w:line="20" w:lineRule="atLeast"/>
              <w:ind w:left="-57" w:right="-57" w:firstLine="720"/>
              <w:contextualSpacing/>
              <w:rPr>
                <w:sz w:val="22"/>
                <w:szCs w:val="22"/>
              </w:rPr>
            </w:pPr>
          </w:p>
        </w:tc>
        <w:tc>
          <w:tcPr>
            <w:tcW w:w="709"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1</w:t>
            </w:r>
          </w:p>
        </w:tc>
        <w:tc>
          <w:tcPr>
            <w:tcW w:w="992"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709"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709" w:type="dxa"/>
          </w:tcPr>
          <w:p w:rsidR="005B0E69" w:rsidRPr="00092836" w:rsidRDefault="005B0E69" w:rsidP="00045922">
            <w:pPr>
              <w:widowControl w:val="0"/>
              <w:autoSpaceDE w:val="0"/>
              <w:autoSpaceDN w:val="0"/>
              <w:adjustRightInd w:val="0"/>
              <w:spacing w:line="20" w:lineRule="atLeast"/>
              <w:ind w:right="-57"/>
              <w:contextualSpacing/>
              <w:jc w:val="center"/>
              <w:rPr>
                <w:b/>
                <w:sz w:val="22"/>
                <w:szCs w:val="22"/>
              </w:rPr>
            </w:pPr>
            <w:r w:rsidRPr="00092836">
              <w:rPr>
                <w:b/>
                <w:sz w:val="22"/>
                <w:szCs w:val="22"/>
              </w:rPr>
              <w:t>1</w:t>
            </w:r>
          </w:p>
        </w:tc>
        <w:tc>
          <w:tcPr>
            <w:tcW w:w="850"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851"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1134"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1</w:t>
            </w:r>
          </w:p>
        </w:tc>
        <w:tc>
          <w:tcPr>
            <w:tcW w:w="992"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850"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c>
          <w:tcPr>
            <w:tcW w:w="921" w:type="dxa"/>
          </w:tcPr>
          <w:p w:rsidR="005B0E69" w:rsidRPr="00092836" w:rsidRDefault="005B0E69" w:rsidP="00045922">
            <w:pPr>
              <w:widowControl w:val="0"/>
              <w:autoSpaceDE w:val="0"/>
              <w:autoSpaceDN w:val="0"/>
              <w:adjustRightInd w:val="0"/>
              <w:spacing w:line="20" w:lineRule="atLeast"/>
              <w:ind w:right="-57"/>
              <w:contextualSpacing/>
              <w:jc w:val="center"/>
              <w:rPr>
                <w:sz w:val="22"/>
                <w:szCs w:val="22"/>
              </w:rPr>
            </w:pPr>
            <w:r w:rsidRPr="00092836">
              <w:rPr>
                <w:sz w:val="22"/>
                <w:szCs w:val="22"/>
              </w:rPr>
              <w:t>0</w:t>
            </w:r>
          </w:p>
        </w:tc>
      </w:tr>
    </w:tbl>
    <w:p w:rsidR="005B0E69" w:rsidRPr="00092836" w:rsidRDefault="005B0E69" w:rsidP="005B0E69">
      <w:pPr>
        <w:tabs>
          <w:tab w:val="left" w:pos="0"/>
        </w:tabs>
        <w:spacing w:line="20" w:lineRule="atLeast"/>
        <w:ind w:right="-57"/>
        <w:contextualSpacing/>
        <w:jc w:val="both"/>
      </w:pPr>
    </w:p>
    <w:p w:rsidR="005B0E69" w:rsidRPr="005B0E69" w:rsidRDefault="005B0E69" w:rsidP="005B0E69">
      <w:pPr>
        <w:pStyle w:val="a6"/>
        <w:ind w:left="0" w:firstLine="851"/>
        <w:rPr>
          <w:rFonts w:ascii="Times New Roman" w:hAnsi="Times New Roman"/>
          <w:sz w:val="28"/>
          <w:szCs w:val="28"/>
        </w:rPr>
      </w:pPr>
      <w:r w:rsidRPr="005B0E69">
        <w:rPr>
          <w:rFonts w:ascii="Times New Roman" w:hAnsi="Times New Roman"/>
          <w:bCs/>
        </w:rPr>
        <w:t>Исполнитель</w:t>
      </w:r>
      <w:r w:rsidRPr="005B0E69">
        <w:rPr>
          <w:rFonts w:ascii="Times New Roman" w:hAnsi="Times New Roman"/>
        </w:rPr>
        <w:t xml:space="preserve"> осуществляет ведение журнала «Учета работ, проводимых при техническом обслуживании автоматической пожарной сигнализации».</w:t>
      </w:r>
    </w:p>
    <w:p w:rsidR="005B0E69" w:rsidRPr="004E5F38" w:rsidRDefault="005B0E69" w:rsidP="005B0E69">
      <w:pPr>
        <w:rPr>
          <w:b/>
          <w:bCs/>
        </w:rPr>
      </w:pPr>
      <w:r w:rsidRPr="004E5F38">
        <w:rPr>
          <w:b/>
        </w:rPr>
        <w:lastRenderedPageBreak/>
        <w:t xml:space="preserve"> </w:t>
      </w:r>
      <w:r w:rsidRPr="004E5F38">
        <w:rPr>
          <w:b/>
          <w:bCs/>
        </w:rPr>
        <w:t>Требования по выполнению сопутствующих работ, оказанию сопутствующих услуг, поставкам необходимых товаров, в т.ч. оборудования</w:t>
      </w:r>
    </w:p>
    <w:p w:rsidR="005B0E69" w:rsidRPr="00182EAE" w:rsidRDefault="005B0E69" w:rsidP="005B0E69">
      <w:pPr>
        <w:spacing w:line="20" w:lineRule="atLeast"/>
        <w:ind w:left="-57" w:right="-57" w:firstLine="658"/>
        <w:jc w:val="both"/>
        <w:rPr>
          <w:rFonts w:eastAsia="Calibri"/>
        </w:rPr>
      </w:pPr>
      <w:r w:rsidRPr="00182EAE">
        <w:t>Наличие у Исполнителя лицензии на деятельность по монтажу, техническому обслуживанию и ремонту средств обеспечения пожарной безопасности зданий и сооружений.</w:t>
      </w:r>
    </w:p>
    <w:p w:rsidR="005B0E69" w:rsidRPr="00182EAE" w:rsidRDefault="005B0E69" w:rsidP="005B0E69">
      <w:pPr>
        <w:spacing w:line="20" w:lineRule="atLeast"/>
        <w:ind w:left="-57" w:right="-57" w:firstLine="658"/>
        <w:jc w:val="both"/>
        <w:rPr>
          <w:rFonts w:eastAsia="Calibri"/>
        </w:rPr>
      </w:pPr>
      <w:r w:rsidRPr="00182EAE">
        <w:rPr>
          <w:rFonts w:eastAsia="Calibri"/>
        </w:rPr>
        <w:t>Техническое обслуживание системы должно быть выполнено согласно Руководящим документам по пожарной безопасности:</w:t>
      </w:r>
    </w:p>
    <w:p w:rsidR="005B0E69" w:rsidRPr="00182EAE" w:rsidRDefault="005B0E69" w:rsidP="005B0E69">
      <w:pPr>
        <w:spacing w:line="20" w:lineRule="atLeast"/>
        <w:ind w:left="-57" w:right="-57" w:firstLine="658"/>
        <w:jc w:val="both"/>
        <w:rPr>
          <w:rFonts w:eastAsia="Calibri"/>
        </w:rPr>
      </w:pPr>
      <w:r w:rsidRPr="00182EAE">
        <w:rPr>
          <w:rFonts w:eastAsia="Calibri"/>
        </w:rPr>
        <w:t xml:space="preserve">- РД 009-01-96 «Установки пожарной автоматики. Правила технического содержания»; </w:t>
      </w:r>
    </w:p>
    <w:p w:rsidR="005B0E69" w:rsidRPr="004E5F38" w:rsidRDefault="005B0E69" w:rsidP="005B0E69">
      <w:pPr>
        <w:spacing w:line="20" w:lineRule="atLeast"/>
        <w:ind w:left="-57" w:right="-57" w:firstLine="658"/>
        <w:jc w:val="both"/>
        <w:rPr>
          <w:rFonts w:eastAsia="Calibri"/>
        </w:rPr>
      </w:pPr>
      <w:r w:rsidRPr="00182EAE">
        <w:rPr>
          <w:rFonts w:eastAsia="Calibri"/>
        </w:rPr>
        <w:t>- РД 009-02-96 «Установки пожарной автоматики. Техническое обслуживание и пла</w:t>
      </w:r>
      <w:r>
        <w:rPr>
          <w:rFonts w:eastAsia="Calibri"/>
        </w:rPr>
        <w:t>ново-предупредительный ремонт»;</w:t>
      </w:r>
    </w:p>
    <w:p w:rsidR="004B6D92" w:rsidRDefault="004B6D92" w:rsidP="004B6D92">
      <w:pPr>
        <w:jc w:val="right"/>
        <w:rPr>
          <w:b/>
        </w:rPr>
      </w:pPr>
    </w:p>
    <w:p w:rsidR="004B6D92" w:rsidRDefault="004B6D92" w:rsidP="004B6D92">
      <w:pPr>
        <w:rPr>
          <w:b/>
        </w:rPr>
      </w:pPr>
    </w:p>
    <w:p w:rsidR="003A543D" w:rsidRDefault="003A543D" w:rsidP="004B6D92">
      <w:pPr>
        <w:rPr>
          <w:b/>
        </w:rPr>
      </w:pPr>
    </w:p>
    <w:p w:rsidR="003A543D" w:rsidRDefault="003A543D" w:rsidP="004B6D92">
      <w:pPr>
        <w:rPr>
          <w:b/>
        </w:rPr>
      </w:pPr>
    </w:p>
    <w:p w:rsidR="004B6D92" w:rsidRDefault="004B6D92" w:rsidP="004B6D92">
      <w:pPr>
        <w:rPr>
          <w:b/>
        </w:rPr>
      </w:pPr>
    </w:p>
    <w:p w:rsidR="003376E8" w:rsidRDefault="003376E8" w:rsidP="003376E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ПОДРЯДЧИК</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ЗАКАЗЧИК</w:t>
      </w:r>
    </w:p>
    <w:p w:rsidR="003376E8" w:rsidRDefault="003376E8" w:rsidP="003376E8">
      <w:pPr>
        <w:widowControl w:val="0"/>
        <w:autoSpaceDE w:val="0"/>
        <w:autoSpaceDN w:val="0"/>
        <w:adjustRightInd w:val="0"/>
        <w:rPr>
          <w:rFonts w:ascii="Times New Roman CYR" w:hAnsi="Times New Roman CYR" w:cs="Times New Roman CYR"/>
        </w:rPr>
      </w:pPr>
    </w:p>
    <w:p w:rsidR="003376E8" w:rsidRDefault="001E042E" w:rsidP="003376E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_______________/                          </w:t>
      </w:r>
      <w:r w:rsidR="003376E8">
        <w:rPr>
          <w:rFonts w:ascii="Times New Roman CYR" w:hAnsi="Times New Roman CYR" w:cs="Times New Roman CYR"/>
        </w:rPr>
        <w:t xml:space="preserve">/      </w:t>
      </w:r>
      <w:r w:rsidR="003376E8" w:rsidRPr="00D22B71">
        <w:t xml:space="preserve">        </w:t>
      </w:r>
      <w:r w:rsidR="003376E8">
        <w:tab/>
      </w:r>
      <w:r w:rsidR="003376E8">
        <w:tab/>
      </w:r>
      <w:r w:rsidR="003376E8">
        <w:rPr>
          <w:rFonts w:ascii="Times New Roman CYR" w:hAnsi="Times New Roman CYR" w:cs="Times New Roman CYR"/>
        </w:rPr>
        <w:t>________________/</w:t>
      </w:r>
      <w:r w:rsidR="003376E8" w:rsidRPr="00B24F41">
        <w:rPr>
          <w:rFonts w:ascii="Times New Roman CYR" w:hAnsi="Times New Roman CYR" w:cs="Times New Roman CYR"/>
        </w:rPr>
        <w:t xml:space="preserve"> </w:t>
      </w:r>
      <w:r w:rsidR="003376E8">
        <w:rPr>
          <w:rFonts w:ascii="Times New Roman CYR" w:hAnsi="Times New Roman CYR" w:cs="Times New Roman CYR"/>
        </w:rPr>
        <w:t>Е.М. Пятаков</w:t>
      </w:r>
      <w:r w:rsidR="003376E8">
        <w:rPr>
          <w:rFonts w:ascii="Times New Roman CYR" w:hAnsi="Times New Roman CYR" w:cs="Times New Roman CYR"/>
          <w:b/>
          <w:bCs/>
        </w:rPr>
        <w:t xml:space="preserve"> /</w:t>
      </w:r>
    </w:p>
    <w:p w:rsidR="003376E8" w:rsidRDefault="003376E8" w:rsidP="003376E8">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М.П. </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М.П.</w:t>
      </w:r>
    </w:p>
    <w:p w:rsidR="0070181D" w:rsidRPr="004B6D92" w:rsidRDefault="0070181D" w:rsidP="004B6D92"/>
    <w:sectPr w:rsidR="0070181D" w:rsidRPr="004B6D92" w:rsidSect="005E102E">
      <w:footerReference w:type="default" r:id="rId8"/>
      <w:pgSz w:w="11906" w:h="16838" w:code="9"/>
      <w:pgMar w:top="426" w:right="850" w:bottom="284" w:left="1701" w:header="709"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D6A" w:rsidRDefault="00E01D6A" w:rsidP="003B52A5">
      <w:r>
        <w:separator/>
      </w:r>
    </w:p>
  </w:endnote>
  <w:endnote w:type="continuationSeparator" w:id="1">
    <w:p w:rsidR="00E01D6A" w:rsidRDefault="00E01D6A" w:rsidP="003B5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A5" w:rsidRDefault="00476EE1">
    <w:pPr>
      <w:pStyle w:val="ab"/>
      <w:jc w:val="center"/>
    </w:pPr>
    <w:fldSimple w:instr="PAGE   \* MERGEFORMAT">
      <w:r w:rsidR="00F66709">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D6A" w:rsidRDefault="00E01D6A" w:rsidP="003B52A5">
      <w:r>
        <w:separator/>
      </w:r>
    </w:p>
  </w:footnote>
  <w:footnote w:type="continuationSeparator" w:id="1">
    <w:p w:rsidR="00E01D6A" w:rsidRDefault="00E01D6A" w:rsidP="003B5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6F9"/>
    <w:multiLevelType w:val="hybridMultilevel"/>
    <w:tmpl w:val="986AC316"/>
    <w:lvl w:ilvl="0" w:tplc="04190001">
      <w:start w:val="285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C21117"/>
    <w:multiLevelType w:val="multilevel"/>
    <w:tmpl w:val="BF664718"/>
    <w:lvl w:ilvl="0">
      <w:start w:val="2"/>
      <w:numFmt w:val="decimal"/>
      <w:lvlText w:val="%1"/>
      <w:lvlJc w:val="left"/>
      <w:pPr>
        <w:tabs>
          <w:tab w:val="num" w:pos="1050"/>
        </w:tabs>
        <w:ind w:left="1050" w:hanging="1050"/>
      </w:pPr>
      <w:rPr>
        <w:rFonts w:hint="default"/>
      </w:rPr>
    </w:lvl>
    <w:lvl w:ilvl="1">
      <w:start w:val="2"/>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8C011C"/>
    <w:multiLevelType w:val="multilevel"/>
    <w:tmpl w:val="97DA095C"/>
    <w:lvl w:ilvl="0">
      <w:start w:val="1"/>
      <w:numFmt w:val="decimal"/>
      <w:lvlText w:val="%1."/>
      <w:lvlJc w:val="left"/>
      <w:pPr>
        <w:tabs>
          <w:tab w:val="num" w:pos="2160"/>
        </w:tabs>
        <w:ind w:left="21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1303483"/>
    <w:multiLevelType w:val="hybridMultilevel"/>
    <w:tmpl w:val="07AA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E60BD"/>
    <w:multiLevelType w:val="hybridMultilevel"/>
    <w:tmpl w:val="F9FCCC72"/>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4E03190E"/>
    <w:multiLevelType w:val="multilevel"/>
    <w:tmpl w:val="ACD63B58"/>
    <w:lvl w:ilvl="0">
      <w:start w:val="1"/>
      <w:numFmt w:val="decimal"/>
      <w:lvlText w:val="%1."/>
      <w:lvlJc w:val="left"/>
      <w:pPr>
        <w:ind w:left="795" w:hanging="795"/>
      </w:pPr>
      <w:rPr>
        <w:rFonts w:hint="default"/>
      </w:rPr>
    </w:lvl>
    <w:lvl w:ilvl="1">
      <w:start w:val="1"/>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32923E5"/>
    <w:multiLevelType w:val="hybridMultilevel"/>
    <w:tmpl w:val="7B76F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730CF8"/>
    <w:multiLevelType w:val="hybridMultilevel"/>
    <w:tmpl w:val="668A287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8">
    <w:nsid w:val="5E372ACE"/>
    <w:multiLevelType w:val="hybridMultilevel"/>
    <w:tmpl w:val="B39C1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E8014A"/>
    <w:multiLevelType w:val="singleLevel"/>
    <w:tmpl w:val="214CBED0"/>
    <w:lvl w:ilvl="0">
      <w:start w:val="6"/>
      <w:numFmt w:val="decimal"/>
      <w:lvlText w:val="%1."/>
      <w:legacy w:legacy="1" w:legacySpace="0" w:legacyIndent="360"/>
      <w:lvlJc w:val="left"/>
      <w:rPr>
        <w:rFonts w:ascii="Times New Roman CYR" w:hAnsi="Times New Roman CYR" w:cs="Times New Roman CYR" w:hint="default"/>
      </w:rPr>
    </w:lvl>
  </w:abstractNum>
  <w:abstractNum w:abstractNumId="1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65E7E82"/>
    <w:multiLevelType w:val="multilevel"/>
    <w:tmpl w:val="5284EDC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7235971"/>
    <w:multiLevelType w:val="hybridMultilevel"/>
    <w:tmpl w:val="3F2E202C"/>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6"/>
  </w:num>
  <w:num w:numId="3">
    <w:abstractNumId w:val="11"/>
  </w:num>
  <w:num w:numId="4">
    <w:abstractNumId w:val="4"/>
  </w:num>
  <w:num w:numId="5">
    <w:abstractNumId w:val="7"/>
  </w:num>
  <w:num w:numId="6">
    <w:abstractNumId w:val="8"/>
  </w:num>
  <w:num w:numId="7">
    <w:abstractNumId w:val="0"/>
  </w:num>
  <w:num w:numId="8">
    <w:abstractNumId w:val="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5"/>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176E"/>
    <w:rsid w:val="00022411"/>
    <w:rsid w:val="0005515E"/>
    <w:rsid w:val="00080245"/>
    <w:rsid w:val="000B0C9D"/>
    <w:rsid w:val="000D5FF2"/>
    <w:rsid w:val="000E17C7"/>
    <w:rsid w:val="00106B66"/>
    <w:rsid w:val="00121A6D"/>
    <w:rsid w:val="00123251"/>
    <w:rsid w:val="00136B3D"/>
    <w:rsid w:val="00143C8F"/>
    <w:rsid w:val="00152080"/>
    <w:rsid w:val="00152A08"/>
    <w:rsid w:val="001C55E8"/>
    <w:rsid w:val="001D4D3D"/>
    <w:rsid w:val="001E042E"/>
    <w:rsid w:val="001E142D"/>
    <w:rsid w:val="001E4D91"/>
    <w:rsid w:val="001F461E"/>
    <w:rsid w:val="00213494"/>
    <w:rsid w:val="0021587C"/>
    <w:rsid w:val="002178D0"/>
    <w:rsid w:val="00226EB5"/>
    <w:rsid w:val="002362BB"/>
    <w:rsid w:val="002425A1"/>
    <w:rsid w:val="002570BF"/>
    <w:rsid w:val="002602C5"/>
    <w:rsid w:val="00264A52"/>
    <w:rsid w:val="00283036"/>
    <w:rsid w:val="00284B3E"/>
    <w:rsid w:val="002923AD"/>
    <w:rsid w:val="002949DD"/>
    <w:rsid w:val="002C26CE"/>
    <w:rsid w:val="002F0E64"/>
    <w:rsid w:val="003041DC"/>
    <w:rsid w:val="00320164"/>
    <w:rsid w:val="00321888"/>
    <w:rsid w:val="003376E8"/>
    <w:rsid w:val="0034317B"/>
    <w:rsid w:val="00361835"/>
    <w:rsid w:val="00361CCD"/>
    <w:rsid w:val="0038579D"/>
    <w:rsid w:val="003A4F6C"/>
    <w:rsid w:val="003A543D"/>
    <w:rsid w:val="003B427D"/>
    <w:rsid w:val="003B52A5"/>
    <w:rsid w:val="003C637B"/>
    <w:rsid w:val="003D666E"/>
    <w:rsid w:val="003D7CE5"/>
    <w:rsid w:val="003E176E"/>
    <w:rsid w:val="003F4228"/>
    <w:rsid w:val="003F495C"/>
    <w:rsid w:val="003F704D"/>
    <w:rsid w:val="00405B02"/>
    <w:rsid w:val="00430B72"/>
    <w:rsid w:val="0043170B"/>
    <w:rsid w:val="0043394A"/>
    <w:rsid w:val="004347A8"/>
    <w:rsid w:val="004413D6"/>
    <w:rsid w:val="00447A96"/>
    <w:rsid w:val="0045098F"/>
    <w:rsid w:val="00476EE1"/>
    <w:rsid w:val="00486B44"/>
    <w:rsid w:val="00487AB3"/>
    <w:rsid w:val="004930A9"/>
    <w:rsid w:val="004A2F18"/>
    <w:rsid w:val="004B48A6"/>
    <w:rsid w:val="004B6D92"/>
    <w:rsid w:val="004C3F2E"/>
    <w:rsid w:val="004D4E0F"/>
    <w:rsid w:val="00514AF9"/>
    <w:rsid w:val="00526A16"/>
    <w:rsid w:val="00545BA4"/>
    <w:rsid w:val="00547BE8"/>
    <w:rsid w:val="00547C31"/>
    <w:rsid w:val="00565913"/>
    <w:rsid w:val="00587962"/>
    <w:rsid w:val="005909B8"/>
    <w:rsid w:val="00591E16"/>
    <w:rsid w:val="0059643A"/>
    <w:rsid w:val="005A04CF"/>
    <w:rsid w:val="005A7C4B"/>
    <w:rsid w:val="005B0E69"/>
    <w:rsid w:val="005B306C"/>
    <w:rsid w:val="005C385B"/>
    <w:rsid w:val="005C3BEE"/>
    <w:rsid w:val="005E102E"/>
    <w:rsid w:val="005F2B70"/>
    <w:rsid w:val="005F2B9C"/>
    <w:rsid w:val="005F426A"/>
    <w:rsid w:val="00612CC2"/>
    <w:rsid w:val="00637D2C"/>
    <w:rsid w:val="00651520"/>
    <w:rsid w:val="00657C85"/>
    <w:rsid w:val="00664D34"/>
    <w:rsid w:val="00674798"/>
    <w:rsid w:val="00697767"/>
    <w:rsid w:val="006D62DF"/>
    <w:rsid w:val="006E43FD"/>
    <w:rsid w:val="006E7DFD"/>
    <w:rsid w:val="0070181D"/>
    <w:rsid w:val="007263AD"/>
    <w:rsid w:val="00745876"/>
    <w:rsid w:val="00752F10"/>
    <w:rsid w:val="00753FA5"/>
    <w:rsid w:val="00757769"/>
    <w:rsid w:val="00797026"/>
    <w:rsid w:val="00797EE7"/>
    <w:rsid w:val="007A2062"/>
    <w:rsid w:val="007C60CC"/>
    <w:rsid w:val="007E2A91"/>
    <w:rsid w:val="007E6B98"/>
    <w:rsid w:val="008027D7"/>
    <w:rsid w:val="00824FC6"/>
    <w:rsid w:val="0084087D"/>
    <w:rsid w:val="0084205B"/>
    <w:rsid w:val="00876AA5"/>
    <w:rsid w:val="00890E52"/>
    <w:rsid w:val="008A3E05"/>
    <w:rsid w:val="008C07C1"/>
    <w:rsid w:val="008C173E"/>
    <w:rsid w:val="008C68EB"/>
    <w:rsid w:val="008C69D3"/>
    <w:rsid w:val="008D2A5B"/>
    <w:rsid w:val="008E1AE4"/>
    <w:rsid w:val="008E36B7"/>
    <w:rsid w:val="00902BD8"/>
    <w:rsid w:val="00904D1E"/>
    <w:rsid w:val="00907263"/>
    <w:rsid w:val="009230D2"/>
    <w:rsid w:val="00952EBA"/>
    <w:rsid w:val="00956905"/>
    <w:rsid w:val="0097231D"/>
    <w:rsid w:val="00983D4A"/>
    <w:rsid w:val="00997CF6"/>
    <w:rsid w:val="009A423E"/>
    <w:rsid w:val="009C3816"/>
    <w:rsid w:val="009C4F4E"/>
    <w:rsid w:val="009E2F74"/>
    <w:rsid w:val="009F0454"/>
    <w:rsid w:val="009F6053"/>
    <w:rsid w:val="009F6ED7"/>
    <w:rsid w:val="00A0635C"/>
    <w:rsid w:val="00A15371"/>
    <w:rsid w:val="00A36001"/>
    <w:rsid w:val="00A43645"/>
    <w:rsid w:val="00A6341E"/>
    <w:rsid w:val="00A65C06"/>
    <w:rsid w:val="00A9547A"/>
    <w:rsid w:val="00AA021B"/>
    <w:rsid w:val="00AB0845"/>
    <w:rsid w:val="00AB7D11"/>
    <w:rsid w:val="00AC5B55"/>
    <w:rsid w:val="00AE409D"/>
    <w:rsid w:val="00B13B52"/>
    <w:rsid w:val="00B20ACA"/>
    <w:rsid w:val="00B2192E"/>
    <w:rsid w:val="00B24F41"/>
    <w:rsid w:val="00B26656"/>
    <w:rsid w:val="00B4232A"/>
    <w:rsid w:val="00B83F0C"/>
    <w:rsid w:val="00BA3FF4"/>
    <w:rsid w:val="00BB3C72"/>
    <w:rsid w:val="00BB4841"/>
    <w:rsid w:val="00BE3B90"/>
    <w:rsid w:val="00BE78BA"/>
    <w:rsid w:val="00C17867"/>
    <w:rsid w:val="00C256DE"/>
    <w:rsid w:val="00C277B1"/>
    <w:rsid w:val="00C41999"/>
    <w:rsid w:val="00C45AAB"/>
    <w:rsid w:val="00C479B5"/>
    <w:rsid w:val="00C54DB3"/>
    <w:rsid w:val="00C93FE9"/>
    <w:rsid w:val="00CA3A92"/>
    <w:rsid w:val="00CB517A"/>
    <w:rsid w:val="00CB7B30"/>
    <w:rsid w:val="00CC23D8"/>
    <w:rsid w:val="00D0715B"/>
    <w:rsid w:val="00D10131"/>
    <w:rsid w:val="00D162AA"/>
    <w:rsid w:val="00D37CBD"/>
    <w:rsid w:val="00D41BA6"/>
    <w:rsid w:val="00D44082"/>
    <w:rsid w:val="00D6132E"/>
    <w:rsid w:val="00D629BF"/>
    <w:rsid w:val="00D637CC"/>
    <w:rsid w:val="00DB3145"/>
    <w:rsid w:val="00DB53C7"/>
    <w:rsid w:val="00DD5313"/>
    <w:rsid w:val="00DE3B5D"/>
    <w:rsid w:val="00DF18F0"/>
    <w:rsid w:val="00E01D6A"/>
    <w:rsid w:val="00E1730F"/>
    <w:rsid w:val="00E23613"/>
    <w:rsid w:val="00E3262A"/>
    <w:rsid w:val="00E422F2"/>
    <w:rsid w:val="00E7296C"/>
    <w:rsid w:val="00E92B80"/>
    <w:rsid w:val="00EA1156"/>
    <w:rsid w:val="00EB080D"/>
    <w:rsid w:val="00EB4812"/>
    <w:rsid w:val="00EB752F"/>
    <w:rsid w:val="00EC02CD"/>
    <w:rsid w:val="00EC1B89"/>
    <w:rsid w:val="00EE1D54"/>
    <w:rsid w:val="00EE355F"/>
    <w:rsid w:val="00EE6C26"/>
    <w:rsid w:val="00EF7344"/>
    <w:rsid w:val="00F072B5"/>
    <w:rsid w:val="00F253D6"/>
    <w:rsid w:val="00F3331D"/>
    <w:rsid w:val="00F34A33"/>
    <w:rsid w:val="00F366EB"/>
    <w:rsid w:val="00F3766E"/>
    <w:rsid w:val="00F47C5B"/>
    <w:rsid w:val="00F513AD"/>
    <w:rsid w:val="00F61C80"/>
    <w:rsid w:val="00F66709"/>
    <w:rsid w:val="00F81CEB"/>
    <w:rsid w:val="00F92037"/>
    <w:rsid w:val="00FA2F27"/>
    <w:rsid w:val="00FB1A2D"/>
    <w:rsid w:val="00FF0797"/>
    <w:rsid w:val="00FF2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7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56905"/>
    <w:rPr>
      <w:rFonts w:ascii="Tahoma" w:hAnsi="Tahoma" w:cs="Tahoma"/>
      <w:sz w:val="16"/>
      <w:szCs w:val="16"/>
    </w:rPr>
  </w:style>
  <w:style w:type="character" w:styleId="a5">
    <w:name w:val="Strong"/>
    <w:qFormat/>
    <w:rsid w:val="00430B72"/>
    <w:rPr>
      <w:b/>
      <w:bCs/>
    </w:rPr>
  </w:style>
  <w:style w:type="paragraph" w:styleId="a6">
    <w:name w:val="List Paragraph"/>
    <w:basedOn w:val="a"/>
    <w:link w:val="a7"/>
    <w:uiPriority w:val="99"/>
    <w:qFormat/>
    <w:rsid w:val="00D637CC"/>
    <w:pPr>
      <w:spacing w:after="200" w:line="276" w:lineRule="auto"/>
      <w:ind w:left="720"/>
      <w:contextualSpacing/>
    </w:pPr>
    <w:rPr>
      <w:rFonts w:ascii="Calibri" w:eastAsia="Calibri" w:hAnsi="Calibri"/>
      <w:sz w:val="22"/>
      <w:szCs w:val="22"/>
      <w:lang w:eastAsia="en-US"/>
    </w:rPr>
  </w:style>
  <w:style w:type="paragraph" w:customStyle="1" w:styleId="a8">
    <w:name w:val="Пункт"/>
    <w:basedOn w:val="a"/>
    <w:rsid w:val="00D637CC"/>
    <w:pPr>
      <w:tabs>
        <w:tab w:val="num" w:pos="1134"/>
      </w:tabs>
      <w:spacing w:line="360" w:lineRule="auto"/>
      <w:ind w:left="1134" w:hanging="1134"/>
      <w:jc w:val="both"/>
    </w:pPr>
    <w:rPr>
      <w:sz w:val="28"/>
      <w:szCs w:val="28"/>
    </w:rPr>
  </w:style>
  <w:style w:type="paragraph" w:styleId="a9">
    <w:name w:val="header"/>
    <w:basedOn w:val="a"/>
    <w:link w:val="aa"/>
    <w:rsid w:val="003B52A5"/>
    <w:pPr>
      <w:tabs>
        <w:tab w:val="center" w:pos="4677"/>
        <w:tab w:val="right" w:pos="9355"/>
      </w:tabs>
    </w:pPr>
    <w:rPr>
      <w:lang/>
    </w:rPr>
  </w:style>
  <w:style w:type="character" w:customStyle="1" w:styleId="aa">
    <w:name w:val="Верхний колонтитул Знак"/>
    <w:link w:val="a9"/>
    <w:rsid w:val="003B52A5"/>
    <w:rPr>
      <w:sz w:val="24"/>
      <w:szCs w:val="24"/>
    </w:rPr>
  </w:style>
  <w:style w:type="paragraph" w:styleId="ab">
    <w:name w:val="footer"/>
    <w:basedOn w:val="a"/>
    <w:link w:val="ac"/>
    <w:uiPriority w:val="99"/>
    <w:rsid w:val="003B52A5"/>
    <w:pPr>
      <w:tabs>
        <w:tab w:val="center" w:pos="4677"/>
        <w:tab w:val="right" w:pos="9355"/>
      </w:tabs>
    </w:pPr>
    <w:rPr>
      <w:lang/>
    </w:rPr>
  </w:style>
  <w:style w:type="character" w:customStyle="1" w:styleId="ac">
    <w:name w:val="Нижний колонтитул Знак"/>
    <w:link w:val="ab"/>
    <w:uiPriority w:val="99"/>
    <w:rsid w:val="003B52A5"/>
    <w:rPr>
      <w:sz w:val="24"/>
      <w:szCs w:val="24"/>
    </w:rPr>
  </w:style>
  <w:style w:type="paragraph" w:customStyle="1" w:styleId="ConsPlusNormal">
    <w:name w:val="ConsPlusNormal"/>
    <w:rsid w:val="0070181D"/>
    <w:pPr>
      <w:widowControl w:val="0"/>
      <w:suppressAutoHyphens/>
      <w:snapToGrid w:val="0"/>
      <w:ind w:firstLine="720"/>
    </w:pPr>
    <w:rPr>
      <w:rFonts w:ascii="Arial" w:eastAsia="Arial" w:hAnsi="Arial" w:cs="Calibri"/>
      <w:lang w:eastAsia="ar-SA"/>
    </w:rPr>
  </w:style>
  <w:style w:type="paragraph" w:styleId="2">
    <w:name w:val="Body Text 2"/>
    <w:basedOn w:val="a"/>
    <w:link w:val="20"/>
    <w:unhideWhenUsed/>
    <w:rsid w:val="004B6D92"/>
    <w:pPr>
      <w:spacing w:after="120" w:line="480" w:lineRule="auto"/>
    </w:pPr>
    <w:rPr>
      <w:lang/>
    </w:rPr>
  </w:style>
  <w:style w:type="character" w:customStyle="1" w:styleId="20">
    <w:name w:val="Основной текст 2 Знак"/>
    <w:link w:val="2"/>
    <w:rsid w:val="004B6D92"/>
    <w:rPr>
      <w:sz w:val="24"/>
      <w:szCs w:val="24"/>
    </w:rPr>
  </w:style>
  <w:style w:type="paragraph" w:customStyle="1" w:styleId="ConsNonformat">
    <w:name w:val="ConsNonformat"/>
    <w:rsid w:val="004B6D92"/>
    <w:pPr>
      <w:widowControl w:val="0"/>
      <w:autoSpaceDE w:val="0"/>
      <w:autoSpaceDN w:val="0"/>
      <w:adjustRightInd w:val="0"/>
    </w:pPr>
    <w:rPr>
      <w:rFonts w:ascii="Courier New" w:hAnsi="Courier New" w:cs="Courier New"/>
    </w:rPr>
  </w:style>
  <w:style w:type="character" w:customStyle="1" w:styleId="4">
    <w:name w:val="Основной текст (4)_"/>
    <w:link w:val="41"/>
    <w:uiPriority w:val="99"/>
    <w:locked/>
    <w:rsid w:val="004B6D92"/>
    <w:rPr>
      <w:sz w:val="22"/>
      <w:szCs w:val="22"/>
      <w:shd w:val="clear" w:color="auto" w:fill="FFFFFF"/>
    </w:rPr>
  </w:style>
  <w:style w:type="paragraph" w:customStyle="1" w:styleId="41">
    <w:name w:val="Основной текст (4)1"/>
    <w:basedOn w:val="a"/>
    <w:link w:val="4"/>
    <w:uiPriority w:val="99"/>
    <w:rsid w:val="004B6D92"/>
    <w:pPr>
      <w:shd w:val="clear" w:color="auto" w:fill="FFFFFF"/>
      <w:spacing w:after="240" w:line="278" w:lineRule="exact"/>
      <w:jc w:val="center"/>
    </w:pPr>
    <w:rPr>
      <w:sz w:val="22"/>
      <w:szCs w:val="22"/>
      <w:lang/>
    </w:rPr>
  </w:style>
  <w:style w:type="character" w:customStyle="1" w:styleId="40">
    <w:name w:val="Основной текст (4)"/>
    <w:uiPriority w:val="99"/>
    <w:rsid w:val="004B6D92"/>
  </w:style>
  <w:style w:type="character" w:customStyle="1" w:styleId="43pt">
    <w:name w:val="Основной текст (4) + Интервал 3 pt"/>
    <w:uiPriority w:val="99"/>
    <w:rsid w:val="004B6D92"/>
    <w:rPr>
      <w:rFonts w:ascii="Times New Roman" w:hAnsi="Times New Roman" w:cs="Times New Roman" w:hint="default"/>
      <w:spacing w:val="60"/>
      <w:sz w:val="22"/>
      <w:szCs w:val="22"/>
      <w:shd w:val="clear" w:color="auto" w:fill="FFFFFF"/>
    </w:rPr>
  </w:style>
  <w:style w:type="character" w:customStyle="1" w:styleId="42">
    <w:name w:val="Основной текст (4) + Полужирный"/>
    <w:uiPriority w:val="99"/>
    <w:rsid w:val="004B6D92"/>
    <w:rPr>
      <w:rFonts w:ascii="Times New Roman" w:hAnsi="Times New Roman" w:cs="Times New Roman" w:hint="default"/>
      <w:b/>
      <w:bCs/>
      <w:sz w:val="22"/>
      <w:szCs w:val="22"/>
      <w:shd w:val="clear" w:color="auto" w:fill="FFFFFF"/>
    </w:rPr>
  </w:style>
  <w:style w:type="character" w:customStyle="1" w:styleId="ad">
    <w:name w:val="Основной текст + Полужирный"/>
    <w:uiPriority w:val="99"/>
    <w:rsid w:val="004B6D92"/>
    <w:rPr>
      <w:rFonts w:ascii="Times New Roman" w:hAnsi="Times New Roman" w:cs="Times New Roman" w:hint="default"/>
      <w:b/>
      <w:bCs/>
      <w:spacing w:val="0"/>
      <w:sz w:val="22"/>
      <w:szCs w:val="22"/>
    </w:rPr>
  </w:style>
  <w:style w:type="character" w:customStyle="1" w:styleId="Normal">
    <w:name w:val="Normal Знак"/>
    <w:link w:val="1"/>
    <w:locked/>
    <w:rsid w:val="004B6D92"/>
    <w:rPr>
      <w:sz w:val="28"/>
      <w:lang w:val="ru-RU" w:eastAsia="ru-RU" w:bidi="ar-SA"/>
    </w:rPr>
  </w:style>
  <w:style w:type="paragraph" w:customStyle="1" w:styleId="1">
    <w:name w:val="Обычный1"/>
    <w:link w:val="Normal"/>
    <w:rsid w:val="004B6D92"/>
    <w:pPr>
      <w:ind w:firstLine="720"/>
      <w:jc w:val="both"/>
    </w:pPr>
    <w:rPr>
      <w:sz w:val="28"/>
    </w:rPr>
  </w:style>
  <w:style w:type="paragraph" w:customStyle="1" w:styleId="Standard">
    <w:name w:val="Standard"/>
    <w:rsid w:val="00797026"/>
    <w:pPr>
      <w:suppressAutoHyphens/>
      <w:autoSpaceDN w:val="0"/>
      <w:textAlignment w:val="baseline"/>
    </w:pPr>
    <w:rPr>
      <w:rFonts w:eastAsia="Calibri"/>
      <w:kern w:val="3"/>
      <w:sz w:val="24"/>
      <w:szCs w:val="24"/>
    </w:rPr>
  </w:style>
  <w:style w:type="character" w:customStyle="1" w:styleId="21">
    <w:name w:val="Основной текст (2)_"/>
    <w:link w:val="22"/>
    <w:locked/>
    <w:rsid w:val="00797026"/>
    <w:rPr>
      <w:i/>
      <w:iCs/>
      <w:shd w:val="clear" w:color="auto" w:fill="FFFFFF"/>
    </w:rPr>
  </w:style>
  <w:style w:type="paragraph" w:customStyle="1" w:styleId="22">
    <w:name w:val="Основной текст (2)"/>
    <w:basedOn w:val="a"/>
    <w:link w:val="21"/>
    <w:rsid w:val="00797026"/>
    <w:pPr>
      <w:widowControl w:val="0"/>
      <w:shd w:val="clear" w:color="auto" w:fill="FFFFFF"/>
      <w:spacing w:line="350" w:lineRule="exact"/>
      <w:jc w:val="both"/>
    </w:pPr>
    <w:rPr>
      <w:i/>
      <w:iCs/>
      <w:sz w:val="20"/>
      <w:szCs w:val="20"/>
      <w:lang/>
    </w:rPr>
  </w:style>
  <w:style w:type="character" w:customStyle="1" w:styleId="23">
    <w:name w:val="Основной текст (2) + Не курсив"/>
    <w:rsid w:val="00797026"/>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paragraph" w:styleId="ae">
    <w:name w:val="No Spacing"/>
    <w:uiPriority w:val="1"/>
    <w:qFormat/>
    <w:rsid w:val="009C3816"/>
    <w:rPr>
      <w:rFonts w:ascii="Calibri" w:eastAsia="Calibri" w:hAnsi="Calibri"/>
      <w:sz w:val="22"/>
      <w:szCs w:val="22"/>
      <w:lang w:eastAsia="en-US"/>
    </w:rPr>
  </w:style>
  <w:style w:type="character" w:customStyle="1" w:styleId="a7">
    <w:name w:val="Абзац списка Знак"/>
    <w:link w:val="a6"/>
    <w:uiPriority w:val="99"/>
    <w:rsid w:val="005B0E6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435305">
      <w:bodyDiv w:val="1"/>
      <w:marLeft w:val="0"/>
      <w:marRight w:val="0"/>
      <w:marTop w:val="0"/>
      <w:marBottom w:val="0"/>
      <w:divBdr>
        <w:top w:val="none" w:sz="0" w:space="0" w:color="auto"/>
        <w:left w:val="none" w:sz="0" w:space="0" w:color="auto"/>
        <w:bottom w:val="none" w:sz="0" w:space="0" w:color="auto"/>
        <w:right w:val="none" w:sz="0" w:space="0" w:color="auto"/>
      </w:divBdr>
    </w:div>
    <w:div w:id="816920185">
      <w:bodyDiv w:val="1"/>
      <w:marLeft w:val="0"/>
      <w:marRight w:val="0"/>
      <w:marTop w:val="0"/>
      <w:marBottom w:val="0"/>
      <w:divBdr>
        <w:top w:val="none" w:sz="0" w:space="0" w:color="auto"/>
        <w:left w:val="none" w:sz="0" w:space="0" w:color="auto"/>
        <w:bottom w:val="none" w:sz="0" w:space="0" w:color="auto"/>
        <w:right w:val="none" w:sz="0" w:space="0" w:color="auto"/>
      </w:divBdr>
    </w:div>
    <w:div w:id="1359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FDD3-2847-4744-A4EB-09C5E541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Home</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User</dc:creator>
  <cp:lastModifiedBy>Инженер</cp:lastModifiedBy>
  <cp:revision>18</cp:revision>
  <cp:lastPrinted>2019-01-28T14:17:00Z</cp:lastPrinted>
  <dcterms:created xsi:type="dcterms:W3CDTF">2019-01-28T12:00:00Z</dcterms:created>
  <dcterms:modified xsi:type="dcterms:W3CDTF">2019-02-08T06:48:00Z</dcterms:modified>
</cp:coreProperties>
</file>